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057CF7" w:rsidR="001E41F3" w:rsidRDefault="001E41F3">
      <w:pPr>
        <w:pStyle w:val="CRCoverPage"/>
        <w:tabs>
          <w:tab w:val="right" w:pos="9639"/>
        </w:tabs>
        <w:spacing w:after="0"/>
        <w:rPr>
          <w:b/>
          <w:i/>
          <w:noProof/>
          <w:sz w:val="28"/>
        </w:rPr>
      </w:pPr>
      <w:r>
        <w:rPr>
          <w:b/>
          <w:noProof/>
          <w:sz w:val="24"/>
        </w:rPr>
        <w:t>3GPP TSG-</w:t>
      </w:r>
      <w:r w:rsidR="00140D9A">
        <w:fldChar w:fldCharType="begin"/>
      </w:r>
      <w:r w:rsidR="00140D9A">
        <w:instrText xml:space="preserve"> DOCPROPERTY  TSG/WGRef  \* MERGEFORMAT </w:instrText>
      </w:r>
      <w:r w:rsidR="00140D9A">
        <w:fldChar w:fldCharType="separate"/>
      </w:r>
      <w:r w:rsidR="00E309FE">
        <w:rPr>
          <w:b/>
          <w:noProof/>
          <w:sz w:val="24"/>
        </w:rPr>
        <w:t>RAN5</w:t>
      </w:r>
      <w:r w:rsidR="00140D9A">
        <w:rPr>
          <w:b/>
          <w:noProof/>
          <w:sz w:val="24"/>
        </w:rPr>
        <w:fldChar w:fldCharType="end"/>
      </w:r>
      <w:r w:rsidR="00C66BA2">
        <w:rPr>
          <w:b/>
          <w:noProof/>
          <w:sz w:val="24"/>
        </w:rPr>
        <w:t xml:space="preserve"> </w:t>
      </w:r>
      <w:r>
        <w:rPr>
          <w:b/>
          <w:noProof/>
          <w:sz w:val="24"/>
        </w:rPr>
        <w:t>Meeting #</w:t>
      </w:r>
      <w:r w:rsidR="00140D9A">
        <w:fldChar w:fldCharType="begin"/>
      </w:r>
      <w:r w:rsidR="00140D9A">
        <w:instrText xml:space="preserve"> DOCPROPERTY  MtgSeq  \* MERGEFORMAT </w:instrText>
      </w:r>
      <w:r w:rsidR="00140D9A">
        <w:fldChar w:fldCharType="separate"/>
      </w:r>
      <w:r w:rsidR="002A59DA">
        <w:rPr>
          <w:b/>
          <w:noProof/>
          <w:sz w:val="24"/>
        </w:rPr>
        <w:t>10</w:t>
      </w:r>
      <w:r w:rsidR="003016C4">
        <w:rPr>
          <w:b/>
          <w:noProof/>
          <w:sz w:val="24"/>
        </w:rPr>
        <w:t>1</w:t>
      </w:r>
      <w:r w:rsidR="00140D9A">
        <w:rPr>
          <w:b/>
          <w:noProof/>
          <w:sz w:val="24"/>
        </w:rPr>
        <w:fldChar w:fldCharType="end"/>
      </w:r>
      <w:r>
        <w:rPr>
          <w:b/>
          <w:i/>
          <w:noProof/>
          <w:sz w:val="28"/>
        </w:rPr>
        <w:tab/>
      </w:r>
      <w:r w:rsidR="00140D9A">
        <w:fldChar w:fldCharType="begin"/>
      </w:r>
      <w:r w:rsidR="00140D9A">
        <w:instrText xml:space="preserve"> DOCPROPERTY  Tdoc#  \* MERGEFORMAT </w:instrText>
      </w:r>
      <w:r w:rsidR="00140D9A">
        <w:fldChar w:fldCharType="separate"/>
      </w:r>
      <w:r w:rsidR="00140D9A" w:rsidRPr="00140D9A">
        <w:rPr>
          <w:b/>
          <w:i/>
          <w:noProof/>
          <w:sz w:val="28"/>
        </w:rPr>
        <w:t>R5-236896</w:t>
      </w:r>
      <w:r w:rsidR="00140D9A">
        <w:rPr>
          <w:b/>
          <w:i/>
          <w:noProof/>
          <w:sz w:val="28"/>
          <w:highlight w:val="green"/>
        </w:rPr>
        <w:fldChar w:fldCharType="end"/>
      </w:r>
    </w:p>
    <w:p w14:paraId="3CDFDF68" w14:textId="7BE3F9E9" w:rsidR="008B1AD7" w:rsidRDefault="00140D9A" w:rsidP="008B1AD7">
      <w:pPr>
        <w:pStyle w:val="CRCoverPage"/>
        <w:outlineLvl w:val="0"/>
        <w:rPr>
          <w:b/>
          <w:noProof/>
          <w:sz w:val="24"/>
        </w:rPr>
      </w:pPr>
      <w:r>
        <w:fldChar w:fldCharType="begin"/>
      </w:r>
      <w:r>
        <w:instrText xml:space="preserve"> DOCPROPERTY  Location  \* MERGEFORMAT </w:instrText>
      </w:r>
      <w:r>
        <w:fldChar w:fldCharType="separate"/>
      </w:r>
      <w:r w:rsidR="00133924" w:rsidRPr="00133924">
        <w:t xml:space="preserve"> </w:t>
      </w:r>
      <w:r w:rsidR="00133924" w:rsidRPr="00133924">
        <w:rPr>
          <w:b/>
          <w:noProof/>
          <w:sz w:val="24"/>
        </w:rPr>
        <w:t>Chicago, USA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140D9A" w:rsidRDefault="00140D9A" w:rsidP="00E13F3D">
            <w:pPr>
              <w:pStyle w:val="CRCoverPage"/>
              <w:spacing w:after="0"/>
              <w:jc w:val="right"/>
              <w:rPr>
                <w:b/>
                <w:noProof/>
                <w:sz w:val="28"/>
              </w:rPr>
            </w:pPr>
            <w:r w:rsidRPr="00140D9A">
              <w:fldChar w:fldCharType="begin"/>
            </w:r>
            <w:r w:rsidRPr="00140D9A">
              <w:instrText xml:space="preserve"> DOCPROPERTY  Spec#  \* MERGEFORMAT </w:instrText>
            </w:r>
            <w:r w:rsidRPr="00140D9A">
              <w:fldChar w:fldCharType="separate"/>
            </w:r>
            <w:r w:rsidR="00E309FE" w:rsidRPr="00140D9A">
              <w:rPr>
                <w:b/>
                <w:noProof/>
                <w:sz w:val="28"/>
              </w:rPr>
              <w:t>3</w:t>
            </w:r>
            <w:r w:rsidR="0062661A" w:rsidRPr="00140D9A">
              <w:rPr>
                <w:b/>
                <w:noProof/>
                <w:sz w:val="28"/>
              </w:rPr>
              <w:t>4.229-5</w:t>
            </w:r>
            <w:r w:rsidRPr="00140D9A">
              <w:rPr>
                <w:b/>
                <w:noProof/>
                <w:sz w:val="28"/>
              </w:rPr>
              <w:fldChar w:fldCharType="end"/>
            </w:r>
          </w:p>
        </w:tc>
        <w:tc>
          <w:tcPr>
            <w:tcW w:w="709" w:type="dxa"/>
          </w:tcPr>
          <w:p w14:paraId="77009707" w14:textId="77777777" w:rsidR="001E41F3" w:rsidRPr="00140D9A" w:rsidRDefault="001E41F3">
            <w:pPr>
              <w:pStyle w:val="CRCoverPage"/>
              <w:spacing w:after="0"/>
              <w:jc w:val="center"/>
              <w:rPr>
                <w:noProof/>
              </w:rPr>
            </w:pPr>
            <w:r w:rsidRPr="00140D9A">
              <w:rPr>
                <w:b/>
                <w:noProof/>
                <w:sz w:val="28"/>
              </w:rPr>
              <w:t>CR</w:t>
            </w:r>
          </w:p>
        </w:tc>
        <w:tc>
          <w:tcPr>
            <w:tcW w:w="1276" w:type="dxa"/>
            <w:shd w:val="pct30" w:color="FFFF00" w:fill="auto"/>
          </w:tcPr>
          <w:p w14:paraId="6CAED29D" w14:textId="0B974099" w:rsidR="001E41F3" w:rsidRPr="00140D9A" w:rsidRDefault="00F64293" w:rsidP="00547111">
            <w:pPr>
              <w:pStyle w:val="CRCoverPage"/>
              <w:spacing w:after="0"/>
              <w:rPr>
                <w:noProof/>
              </w:rPr>
            </w:pPr>
            <w:fldSimple w:instr=" DOCPROPERTY  Cr#  \* MERGEFORMAT ">
              <w:r w:rsidR="00140D9A" w:rsidRPr="00140D9A">
                <w:rPr>
                  <w:b/>
                  <w:noProof/>
                  <w:sz w:val="28"/>
                </w:rPr>
                <w:t>0562</w:t>
              </w:r>
            </w:fldSimple>
          </w:p>
        </w:tc>
        <w:tc>
          <w:tcPr>
            <w:tcW w:w="709" w:type="dxa"/>
          </w:tcPr>
          <w:p w14:paraId="09D2C09B" w14:textId="77777777" w:rsidR="001E41F3" w:rsidRPr="00140D9A" w:rsidRDefault="001E41F3" w:rsidP="0051580D">
            <w:pPr>
              <w:pStyle w:val="CRCoverPage"/>
              <w:tabs>
                <w:tab w:val="right" w:pos="625"/>
              </w:tabs>
              <w:spacing w:after="0"/>
              <w:jc w:val="center"/>
              <w:rPr>
                <w:noProof/>
              </w:rPr>
            </w:pPr>
            <w:r w:rsidRPr="00140D9A">
              <w:rPr>
                <w:b/>
                <w:bCs/>
                <w:noProof/>
                <w:sz w:val="28"/>
              </w:rPr>
              <w:t>rev</w:t>
            </w:r>
          </w:p>
        </w:tc>
        <w:tc>
          <w:tcPr>
            <w:tcW w:w="992" w:type="dxa"/>
            <w:shd w:val="pct30" w:color="FFFF00" w:fill="auto"/>
          </w:tcPr>
          <w:p w14:paraId="7533BF9D" w14:textId="047CCA20" w:rsidR="001E41F3" w:rsidRPr="00140D9A" w:rsidRDefault="00426440" w:rsidP="000D4FE6">
            <w:pPr>
              <w:pStyle w:val="CRCoverPage"/>
              <w:spacing w:after="0"/>
              <w:jc w:val="center"/>
              <w:rPr>
                <w:b/>
                <w:noProof/>
                <w:sz w:val="28"/>
              </w:rPr>
            </w:pPr>
            <w:r w:rsidRPr="00140D9A">
              <w:rPr>
                <w:b/>
                <w:noProof/>
                <w:sz w:val="28"/>
              </w:rPr>
              <w:t>-</w:t>
            </w:r>
          </w:p>
        </w:tc>
        <w:tc>
          <w:tcPr>
            <w:tcW w:w="2410" w:type="dxa"/>
          </w:tcPr>
          <w:p w14:paraId="5D4AEAE9" w14:textId="77777777" w:rsidR="001E41F3" w:rsidRPr="00140D9A" w:rsidRDefault="001E41F3" w:rsidP="0051580D">
            <w:pPr>
              <w:pStyle w:val="CRCoverPage"/>
              <w:tabs>
                <w:tab w:val="right" w:pos="1825"/>
              </w:tabs>
              <w:spacing w:after="0"/>
              <w:jc w:val="center"/>
              <w:rPr>
                <w:noProof/>
              </w:rPr>
            </w:pPr>
            <w:r w:rsidRPr="00140D9A">
              <w:rPr>
                <w:b/>
                <w:noProof/>
                <w:sz w:val="28"/>
                <w:szCs w:val="28"/>
              </w:rPr>
              <w:t>Current version:</w:t>
            </w:r>
          </w:p>
        </w:tc>
        <w:tc>
          <w:tcPr>
            <w:tcW w:w="1701" w:type="dxa"/>
            <w:shd w:val="pct30" w:color="FFFF00" w:fill="auto"/>
          </w:tcPr>
          <w:p w14:paraId="1E22D6AC" w14:textId="33C33ECE" w:rsidR="001E41F3" w:rsidRPr="00140D9A" w:rsidRDefault="00A908BD">
            <w:pPr>
              <w:pStyle w:val="CRCoverPage"/>
              <w:spacing w:after="0"/>
              <w:jc w:val="center"/>
              <w:rPr>
                <w:noProof/>
                <w:sz w:val="28"/>
              </w:rPr>
            </w:pPr>
            <w:fldSimple w:instr=" DOCPROPERTY  Version  \* MERGEFORMAT ">
              <w:r w:rsidR="00E309FE" w:rsidRPr="00140D9A">
                <w:rPr>
                  <w:b/>
                  <w:noProof/>
                  <w:sz w:val="28"/>
                </w:rPr>
                <w:t>1</w:t>
              </w:r>
              <w:r w:rsidR="0062661A" w:rsidRPr="00140D9A">
                <w:rPr>
                  <w:b/>
                  <w:noProof/>
                  <w:sz w:val="28"/>
                </w:rPr>
                <w:t>6.8</w:t>
              </w:r>
              <w:r w:rsidR="00922846" w:rsidRPr="00140D9A">
                <w:rPr>
                  <w:b/>
                  <w:noProof/>
                  <w:sz w:val="28"/>
                </w:rPr>
                <w:t>.0</w:t>
              </w:r>
            </w:fldSimple>
          </w:p>
        </w:tc>
        <w:tc>
          <w:tcPr>
            <w:tcW w:w="143" w:type="dxa"/>
            <w:tcBorders>
              <w:right w:val="single" w:sz="4" w:space="0" w:color="auto"/>
            </w:tcBorders>
          </w:tcPr>
          <w:p w14:paraId="399238C9" w14:textId="77777777" w:rsidR="001E41F3" w:rsidRPr="00140D9A"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1128D49A" w:rsidR="001E41F3" w:rsidRPr="00246823" w:rsidRDefault="00246823">
            <w:pPr>
              <w:pStyle w:val="CRCoverPage"/>
              <w:spacing w:after="0"/>
              <w:ind w:left="100"/>
              <w:rPr>
                <w:noProof/>
              </w:rPr>
            </w:pPr>
            <w:r w:rsidRPr="00246823">
              <w:rPr>
                <w:noProof/>
              </w:rPr>
              <w:t>Updates to</w:t>
            </w:r>
            <w:r w:rsidR="00965DC9">
              <w:rPr>
                <w:noProof/>
              </w:rPr>
              <w:t xml:space="preserve"> </w:t>
            </w:r>
            <w:r w:rsidRPr="00246823">
              <w:rPr>
                <w:noProof/>
              </w:rPr>
              <w:t>test case 7.5</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6823"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246823" w:rsidRDefault="00140D9A">
            <w:pPr>
              <w:pStyle w:val="CRCoverPage"/>
              <w:spacing w:after="0"/>
              <w:ind w:left="100"/>
              <w:rPr>
                <w:noProof/>
              </w:rPr>
            </w:pPr>
            <w:r>
              <w:fldChar w:fldCharType="begin"/>
            </w:r>
            <w:r>
              <w:instrText xml:space="preserve"> DOCPROPERTY  SourceIfWg  \* MERGEFORMAT </w:instrText>
            </w:r>
            <w:r>
              <w:fldChar w:fldCharType="separate"/>
            </w:r>
            <w:r w:rsidR="00E309FE" w:rsidRPr="00246823">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246823" w:rsidRDefault="00140D9A" w:rsidP="00547111">
            <w:pPr>
              <w:pStyle w:val="CRCoverPage"/>
              <w:spacing w:after="0"/>
              <w:ind w:left="100"/>
              <w:rPr>
                <w:noProof/>
              </w:rPr>
            </w:pPr>
            <w:r>
              <w:fldChar w:fldCharType="begin"/>
            </w:r>
            <w:r>
              <w:instrText xml:space="preserve"> DOCPROPERTY  SourceIfTsg  \* MERGEFORMAT </w:instrText>
            </w:r>
            <w:r>
              <w:fldChar w:fldCharType="separate"/>
            </w:r>
            <w:r w:rsidR="00E309FE" w:rsidRPr="00246823">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6823"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246823" w:rsidRDefault="00140D9A" w:rsidP="00F64DFE">
            <w:pPr>
              <w:pStyle w:val="CRCoverPage"/>
              <w:spacing w:after="0"/>
              <w:ind w:left="100"/>
              <w:rPr>
                <w:noProof/>
              </w:rPr>
            </w:pPr>
            <w:r>
              <w:fldChar w:fldCharType="begin"/>
            </w:r>
            <w:r>
              <w:instrText xml:space="preserve"> DOCPROPERTY  RelatedWis  \* MERGEFORMAT </w:instrText>
            </w:r>
            <w:r>
              <w:fldChar w:fldCharType="separate"/>
            </w:r>
            <w:r w:rsidR="00F64DFE" w:rsidRPr="00246823">
              <w:rPr>
                <w:noProof/>
              </w:rPr>
              <w:t>TEI15_Test, 5GS_NR_LTE-UEConTest</w:t>
            </w:r>
            <w:r>
              <w:rPr>
                <w:noProof/>
              </w:rPr>
              <w:fldChar w:fldCharType="end"/>
            </w:r>
          </w:p>
        </w:tc>
        <w:tc>
          <w:tcPr>
            <w:tcW w:w="567" w:type="dxa"/>
            <w:tcBorders>
              <w:left w:val="nil"/>
            </w:tcBorders>
          </w:tcPr>
          <w:p w14:paraId="61A86BCF" w14:textId="77777777" w:rsidR="00F64DFE" w:rsidRPr="00246823"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246823" w:rsidRDefault="00F64DFE" w:rsidP="00F64DFE">
            <w:pPr>
              <w:pStyle w:val="CRCoverPage"/>
              <w:spacing w:after="0"/>
              <w:jc w:val="right"/>
              <w:rPr>
                <w:noProof/>
              </w:rPr>
            </w:pPr>
            <w:r w:rsidRPr="00246823">
              <w:rPr>
                <w:b/>
                <w:i/>
                <w:noProof/>
              </w:rPr>
              <w:t>Date:</w:t>
            </w:r>
          </w:p>
        </w:tc>
        <w:tc>
          <w:tcPr>
            <w:tcW w:w="2127" w:type="dxa"/>
            <w:tcBorders>
              <w:right w:val="single" w:sz="4" w:space="0" w:color="auto"/>
            </w:tcBorders>
            <w:shd w:val="pct30" w:color="FFFF00" w:fill="auto"/>
          </w:tcPr>
          <w:p w14:paraId="56929475" w14:textId="451C2D81" w:rsidR="00F64DFE" w:rsidRPr="00246823" w:rsidRDefault="006D31E1" w:rsidP="00F64DFE">
            <w:pPr>
              <w:pStyle w:val="CRCoverPage"/>
              <w:spacing w:after="0"/>
              <w:ind w:left="100"/>
              <w:rPr>
                <w:noProof/>
              </w:rPr>
            </w:pPr>
            <w:fldSimple w:instr=" DOCPROPERTY  ResDate  \* MERGEFORMAT ">
              <w:r w:rsidR="00F64DFE" w:rsidRPr="00246823">
                <w:rPr>
                  <w:noProof/>
                </w:rPr>
                <w:t>2023-11-03</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246823" w:rsidRDefault="001E41F3">
            <w:pPr>
              <w:pStyle w:val="CRCoverPage"/>
              <w:spacing w:after="0"/>
              <w:rPr>
                <w:noProof/>
                <w:sz w:val="8"/>
                <w:szCs w:val="8"/>
              </w:rPr>
            </w:pPr>
          </w:p>
        </w:tc>
        <w:tc>
          <w:tcPr>
            <w:tcW w:w="2267" w:type="dxa"/>
            <w:gridSpan w:val="2"/>
          </w:tcPr>
          <w:p w14:paraId="0FBCFC35" w14:textId="77777777" w:rsidR="001E41F3" w:rsidRPr="00246823" w:rsidRDefault="001E41F3">
            <w:pPr>
              <w:pStyle w:val="CRCoverPage"/>
              <w:spacing w:after="0"/>
              <w:rPr>
                <w:noProof/>
                <w:sz w:val="8"/>
                <w:szCs w:val="8"/>
              </w:rPr>
            </w:pPr>
          </w:p>
        </w:tc>
        <w:tc>
          <w:tcPr>
            <w:tcW w:w="1417" w:type="dxa"/>
            <w:gridSpan w:val="3"/>
          </w:tcPr>
          <w:p w14:paraId="60243A9E" w14:textId="77777777" w:rsidR="001E41F3" w:rsidRPr="002468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6823"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140D9A"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246823" w:rsidRDefault="001E41F3">
            <w:pPr>
              <w:pStyle w:val="CRCoverPage"/>
              <w:spacing w:after="0"/>
              <w:rPr>
                <w:noProof/>
              </w:rPr>
            </w:pPr>
          </w:p>
        </w:tc>
        <w:tc>
          <w:tcPr>
            <w:tcW w:w="1417" w:type="dxa"/>
            <w:gridSpan w:val="3"/>
            <w:tcBorders>
              <w:left w:val="nil"/>
            </w:tcBorders>
          </w:tcPr>
          <w:p w14:paraId="42CDCEE5" w14:textId="77777777" w:rsidR="001E41F3" w:rsidRPr="00246823" w:rsidRDefault="001E41F3">
            <w:pPr>
              <w:pStyle w:val="CRCoverPage"/>
              <w:spacing w:after="0"/>
              <w:jc w:val="right"/>
              <w:rPr>
                <w:b/>
                <w:i/>
                <w:noProof/>
              </w:rPr>
            </w:pPr>
            <w:r w:rsidRPr="00246823">
              <w:rPr>
                <w:b/>
                <w:i/>
                <w:noProof/>
              </w:rPr>
              <w:t>Release:</w:t>
            </w:r>
          </w:p>
        </w:tc>
        <w:tc>
          <w:tcPr>
            <w:tcW w:w="2127" w:type="dxa"/>
            <w:tcBorders>
              <w:right w:val="single" w:sz="4" w:space="0" w:color="auto"/>
            </w:tcBorders>
            <w:shd w:val="pct30" w:color="FFFF00" w:fill="auto"/>
          </w:tcPr>
          <w:p w14:paraId="6C870B98" w14:textId="7F4568BA" w:rsidR="001E41F3" w:rsidRPr="00246823" w:rsidRDefault="00140D9A">
            <w:pPr>
              <w:pStyle w:val="CRCoverPage"/>
              <w:spacing w:after="0"/>
              <w:ind w:left="100"/>
              <w:rPr>
                <w:noProof/>
              </w:rPr>
            </w:pPr>
            <w:r>
              <w:fldChar w:fldCharType="begin"/>
            </w:r>
            <w:r>
              <w:instrText xml:space="preserve"> DOCPROPERTY  Release  \* MERGEFORMAT </w:instrText>
            </w:r>
            <w:r>
              <w:fldChar w:fldCharType="separate"/>
            </w:r>
            <w:r w:rsidR="00D24991" w:rsidRPr="00246823">
              <w:rPr>
                <w:noProof/>
              </w:rPr>
              <w:t>Rel</w:t>
            </w:r>
            <w:r w:rsidR="00E309FE" w:rsidRPr="00246823">
              <w:rPr>
                <w:noProof/>
              </w:rPr>
              <w:t>-1</w:t>
            </w:r>
            <w:r w:rsidR="0062661A" w:rsidRPr="00246823">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6823" w:rsidRDefault="001E41F3">
            <w:pPr>
              <w:pStyle w:val="CRCoverPage"/>
              <w:spacing w:after="0"/>
              <w:ind w:left="383" w:hanging="383"/>
              <w:rPr>
                <w:i/>
                <w:noProof/>
                <w:sz w:val="18"/>
              </w:rPr>
            </w:pPr>
            <w:r w:rsidRPr="00246823">
              <w:rPr>
                <w:i/>
                <w:noProof/>
                <w:sz w:val="18"/>
              </w:rPr>
              <w:t xml:space="preserve">Use </w:t>
            </w:r>
            <w:r w:rsidRPr="00246823">
              <w:rPr>
                <w:i/>
                <w:noProof/>
                <w:sz w:val="18"/>
                <w:u w:val="single"/>
              </w:rPr>
              <w:t>one</w:t>
            </w:r>
            <w:r w:rsidRPr="00246823">
              <w:rPr>
                <w:i/>
                <w:noProof/>
                <w:sz w:val="18"/>
              </w:rPr>
              <w:t xml:space="preserve"> of the following categories:</w:t>
            </w:r>
            <w:r w:rsidRPr="00246823">
              <w:rPr>
                <w:b/>
                <w:i/>
                <w:noProof/>
                <w:sz w:val="18"/>
              </w:rPr>
              <w:br/>
              <w:t>F</w:t>
            </w:r>
            <w:r w:rsidRPr="00246823">
              <w:rPr>
                <w:i/>
                <w:noProof/>
                <w:sz w:val="18"/>
              </w:rPr>
              <w:t xml:space="preserve">  (correction)</w:t>
            </w:r>
            <w:r w:rsidRPr="00246823">
              <w:rPr>
                <w:i/>
                <w:noProof/>
                <w:sz w:val="18"/>
              </w:rPr>
              <w:br/>
            </w:r>
            <w:r w:rsidRPr="00246823">
              <w:rPr>
                <w:b/>
                <w:i/>
                <w:noProof/>
                <w:sz w:val="18"/>
              </w:rPr>
              <w:t>A</w:t>
            </w:r>
            <w:r w:rsidRPr="00246823">
              <w:rPr>
                <w:i/>
                <w:noProof/>
                <w:sz w:val="18"/>
              </w:rPr>
              <w:t xml:space="preserve">  (</w:t>
            </w:r>
            <w:r w:rsidR="00DE34CF" w:rsidRPr="00246823">
              <w:rPr>
                <w:i/>
                <w:noProof/>
                <w:sz w:val="18"/>
              </w:rPr>
              <w:t xml:space="preserve">mirror </w:t>
            </w:r>
            <w:r w:rsidRPr="00246823">
              <w:rPr>
                <w:i/>
                <w:noProof/>
                <w:sz w:val="18"/>
              </w:rPr>
              <w:t>correspond</w:t>
            </w:r>
            <w:r w:rsidR="00DE34CF" w:rsidRPr="00246823">
              <w:rPr>
                <w:i/>
                <w:noProof/>
                <w:sz w:val="18"/>
              </w:rPr>
              <w:t xml:space="preserve">ing </w:t>
            </w:r>
            <w:r w:rsidRPr="00246823">
              <w:rPr>
                <w:i/>
                <w:noProof/>
                <w:sz w:val="18"/>
              </w:rPr>
              <w:t xml:space="preserve">to a </w:t>
            </w:r>
            <w:r w:rsidR="00DE34CF" w:rsidRPr="00246823">
              <w:rPr>
                <w:i/>
                <w:noProof/>
                <w:sz w:val="18"/>
              </w:rPr>
              <w:t xml:space="preserve">change </w:t>
            </w:r>
            <w:r w:rsidRPr="00246823">
              <w:rPr>
                <w:i/>
                <w:noProof/>
                <w:sz w:val="18"/>
              </w:rPr>
              <w:t xml:space="preserve">in an earlier </w:t>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Pr="00246823">
              <w:rPr>
                <w:i/>
                <w:noProof/>
                <w:sz w:val="18"/>
              </w:rPr>
              <w:t>release)</w:t>
            </w:r>
            <w:r w:rsidRPr="00246823">
              <w:rPr>
                <w:i/>
                <w:noProof/>
                <w:sz w:val="18"/>
              </w:rPr>
              <w:br/>
            </w:r>
            <w:r w:rsidRPr="00246823">
              <w:rPr>
                <w:b/>
                <w:i/>
                <w:noProof/>
                <w:sz w:val="18"/>
              </w:rPr>
              <w:t>B</w:t>
            </w:r>
            <w:r w:rsidRPr="00246823">
              <w:rPr>
                <w:i/>
                <w:noProof/>
                <w:sz w:val="18"/>
              </w:rPr>
              <w:t xml:space="preserve">  (addition of feature), </w:t>
            </w:r>
            <w:r w:rsidRPr="00246823">
              <w:rPr>
                <w:i/>
                <w:noProof/>
                <w:sz w:val="18"/>
              </w:rPr>
              <w:br/>
            </w:r>
            <w:r w:rsidRPr="00246823">
              <w:rPr>
                <w:b/>
                <w:i/>
                <w:noProof/>
                <w:sz w:val="18"/>
              </w:rPr>
              <w:t>C</w:t>
            </w:r>
            <w:r w:rsidRPr="00246823">
              <w:rPr>
                <w:i/>
                <w:noProof/>
                <w:sz w:val="18"/>
              </w:rPr>
              <w:t xml:space="preserve">  (functional modification of feature)</w:t>
            </w:r>
            <w:r w:rsidRPr="00246823">
              <w:rPr>
                <w:i/>
                <w:noProof/>
                <w:sz w:val="18"/>
              </w:rPr>
              <w:br/>
            </w:r>
            <w:r w:rsidRPr="00246823">
              <w:rPr>
                <w:b/>
                <w:i/>
                <w:noProof/>
                <w:sz w:val="18"/>
              </w:rPr>
              <w:t>D</w:t>
            </w:r>
            <w:r w:rsidRPr="00246823">
              <w:rPr>
                <w:i/>
                <w:noProof/>
                <w:sz w:val="18"/>
              </w:rPr>
              <w:t xml:space="preserve">  (editorial modification)</w:t>
            </w:r>
          </w:p>
          <w:p w14:paraId="05D36727" w14:textId="77777777" w:rsidR="001E41F3" w:rsidRPr="00246823" w:rsidRDefault="001E41F3">
            <w:pPr>
              <w:pStyle w:val="CRCoverPage"/>
              <w:rPr>
                <w:noProof/>
              </w:rPr>
            </w:pPr>
            <w:r w:rsidRPr="00246823">
              <w:rPr>
                <w:noProof/>
                <w:sz w:val="18"/>
              </w:rPr>
              <w:t>Detailed explanations of the above categories can</w:t>
            </w:r>
            <w:r w:rsidRPr="00246823">
              <w:rPr>
                <w:noProof/>
                <w:sz w:val="18"/>
              </w:rPr>
              <w:br/>
              <w:t xml:space="preserve">be found in 3GPP </w:t>
            </w:r>
            <w:hyperlink r:id="rId11" w:history="1">
              <w:r w:rsidRPr="00246823">
                <w:rPr>
                  <w:rStyle w:val="Hyperlink"/>
                  <w:noProof/>
                  <w:sz w:val="18"/>
                </w:rPr>
                <w:t>TR 21.900</w:t>
              </w:r>
            </w:hyperlink>
            <w:r w:rsidRPr="00246823">
              <w:rPr>
                <w:noProof/>
                <w:sz w:val="18"/>
              </w:rPr>
              <w:t>.</w:t>
            </w:r>
          </w:p>
        </w:tc>
        <w:tc>
          <w:tcPr>
            <w:tcW w:w="3120" w:type="dxa"/>
            <w:gridSpan w:val="2"/>
            <w:tcBorders>
              <w:bottom w:val="single" w:sz="4" w:space="0" w:color="auto"/>
              <w:right w:val="single" w:sz="4" w:space="0" w:color="auto"/>
            </w:tcBorders>
          </w:tcPr>
          <w:p w14:paraId="1A28F380" w14:textId="2B8F7B7C" w:rsidR="000C038A" w:rsidRPr="00246823" w:rsidRDefault="001E41F3" w:rsidP="00BD6BB8">
            <w:pPr>
              <w:pStyle w:val="CRCoverPage"/>
              <w:tabs>
                <w:tab w:val="left" w:pos="950"/>
              </w:tabs>
              <w:spacing w:after="0"/>
              <w:ind w:left="241" w:hanging="241"/>
              <w:rPr>
                <w:i/>
                <w:noProof/>
                <w:sz w:val="18"/>
              </w:rPr>
            </w:pPr>
            <w:r w:rsidRPr="00246823">
              <w:rPr>
                <w:i/>
                <w:noProof/>
                <w:sz w:val="18"/>
              </w:rPr>
              <w:t xml:space="preserve">Use </w:t>
            </w:r>
            <w:r w:rsidRPr="00246823">
              <w:rPr>
                <w:i/>
                <w:noProof/>
                <w:sz w:val="18"/>
                <w:u w:val="single"/>
              </w:rPr>
              <w:t>one</w:t>
            </w:r>
            <w:r w:rsidRPr="00246823">
              <w:rPr>
                <w:i/>
                <w:noProof/>
                <w:sz w:val="18"/>
              </w:rPr>
              <w:t xml:space="preserve"> of the following releases:</w:t>
            </w:r>
            <w:r w:rsidRPr="00246823">
              <w:rPr>
                <w:i/>
                <w:noProof/>
                <w:sz w:val="18"/>
              </w:rPr>
              <w:br/>
              <w:t>Rel-8</w:t>
            </w:r>
            <w:r w:rsidRPr="00246823">
              <w:rPr>
                <w:i/>
                <w:noProof/>
                <w:sz w:val="18"/>
              </w:rPr>
              <w:tab/>
              <w:t>(Release 8)</w:t>
            </w:r>
            <w:r w:rsidR="007C2097" w:rsidRPr="00246823">
              <w:rPr>
                <w:i/>
                <w:noProof/>
                <w:sz w:val="18"/>
              </w:rPr>
              <w:br/>
              <w:t>Rel-9</w:t>
            </w:r>
            <w:r w:rsidR="007C2097" w:rsidRPr="00246823">
              <w:rPr>
                <w:i/>
                <w:noProof/>
                <w:sz w:val="18"/>
              </w:rPr>
              <w:tab/>
              <w:t>(Release 9)</w:t>
            </w:r>
            <w:r w:rsidR="009777D9" w:rsidRPr="00246823">
              <w:rPr>
                <w:i/>
                <w:noProof/>
                <w:sz w:val="18"/>
              </w:rPr>
              <w:br/>
              <w:t>Rel-10</w:t>
            </w:r>
            <w:r w:rsidR="009777D9" w:rsidRPr="00246823">
              <w:rPr>
                <w:i/>
                <w:noProof/>
                <w:sz w:val="18"/>
              </w:rPr>
              <w:tab/>
              <w:t>(Release 10)</w:t>
            </w:r>
            <w:r w:rsidR="000C038A" w:rsidRPr="00246823">
              <w:rPr>
                <w:i/>
                <w:noProof/>
                <w:sz w:val="18"/>
              </w:rPr>
              <w:br/>
              <w:t>Rel-11</w:t>
            </w:r>
            <w:r w:rsidR="000C038A" w:rsidRPr="00246823">
              <w:rPr>
                <w:i/>
                <w:noProof/>
                <w:sz w:val="18"/>
              </w:rPr>
              <w:tab/>
              <w:t>(Release 11)</w:t>
            </w:r>
            <w:r w:rsidR="000C038A" w:rsidRPr="00246823">
              <w:rPr>
                <w:i/>
                <w:noProof/>
                <w:sz w:val="18"/>
              </w:rPr>
              <w:br/>
            </w:r>
            <w:r w:rsidR="002E472E" w:rsidRPr="00246823">
              <w:rPr>
                <w:i/>
                <w:noProof/>
                <w:sz w:val="18"/>
              </w:rPr>
              <w:t>…</w:t>
            </w:r>
            <w:r w:rsidR="0051580D" w:rsidRPr="00246823">
              <w:rPr>
                <w:i/>
                <w:noProof/>
                <w:sz w:val="18"/>
              </w:rPr>
              <w:br/>
            </w:r>
            <w:r w:rsidR="00E34898" w:rsidRPr="00246823">
              <w:rPr>
                <w:i/>
                <w:noProof/>
                <w:sz w:val="18"/>
              </w:rPr>
              <w:t>Rel-16</w:t>
            </w:r>
            <w:r w:rsidR="00E34898" w:rsidRPr="00246823">
              <w:rPr>
                <w:i/>
                <w:noProof/>
                <w:sz w:val="18"/>
              </w:rPr>
              <w:tab/>
              <w:t>(Release 16)</w:t>
            </w:r>
            <w:r w:rsidR="002E472E" w:rsidRPr="00246823">
              <w:rPr>
                <w:i/>
                <w:noProof/>
                <w:sz w:val="18"/>
              </w:rPr>
              <w:br/>
              <w:t>Rel-17</w:t>
            </w:r>
            <w:r w:rsidR="002E472E" w:rsidRPr="00246823">
              <w:rPr>
                <w:i/>
                <w:noProof/>
                <w:sz w:val="18"/>
              </w:rPr>
              <w:tab/>
              <w:t>(Release 17)</w:t>
            </w:r>
            <w:r w:rsidR="002E472E" w:rsidRPr="00246823">
              <w:rPr>
                <w:i/>
                <w:noProof/>
                <w:sz w:val="18"/>
              </w:rPr>
              <w:br/>
              <w:t>Rel-18</w:t>
            </w:r>
            <w:r w:rsidR="002E472E" w:rsidRPr="00246823">
              <w:rPr>
                <w:i/>
                <w:noProof/>
                <w:sz w:val="18"/>
              </w:rPr>
              <w:tab/>
              <w:t>(Release 18)</w:t>
            </w:r>
            <w:r w:rsidR="00C870F6" w:rsidRPr="00246823">
              <w:rPr>
                <w:i/>
                <w:noProof/>
                <w:sz w:val="18"/>
              </w:rPr>
              <w:br/>
              <w:t>Rel-19</w:t>
            </w:r>
            <w:r w:rsidR="00653DE4" w:rsidRPr="00246823">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46823"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3511CC6E" w14:textId="6E11EBE2" w:rsidR="00B661EF" w:rsidRPr="00246823" w:rsidRDefault="00246823" w:rsidP="00246823">
            <w:pPr>
              <w:pStyle w:val="CRCoverPage"/>
              <w:spacing w:after="0"/>
              <w:ind w:left="100"/>
            </w:pPr>
            <w:r w:rsidRPr="00246823">
              <w:t>A new</w:t>
            </w:r>
            <w:r w:rsidR="00FF2B62" w:rsidRPr="00246823">
              <w:t xml:space="preserve"> </w:t>
            </w:r>
            <w:r w:rsidR="00B661EF" w:rsidRPr="00246823">
              <w:t>generic procedure for default MO Voice Call</w:t>
            </w:r>
            <w:r w:rsidR="00FF2B62" w:rsidRPr="00246823">
              <w:t xml:space="preserve"> </w:t>
            </w:r>
            <w:r w:rsidR="00A908BD" w:rsidRPr="00246823">
              <w:t xml:space="preserve">setup </w:t>
            </w:r>
            <w:r w:rsidR="00FF2B62" w:rsidRPr="00246823">
              <w:t>with preconditions disabled</w:t>
            </w:r>
            <w:r w:rsidRPr="00246823">
              <w:t xml:space="preserve"> has been added</w:t>
            </w:r>
            <w:r w:rsidR="00B661EF" w:rsidRPr="00246823">
              <w:t>.</w:t>
            </w:r>
            <w:r w:rsidRPr="00246823">
              <w:t xml:space="preserve"> This test case needs to reference the new procedure</w:t>
            </w:r>
          </w:p>
          <w:p w14:paraId="708AA7DE" w14:textId="473E1E00" w:rsidR="00B661EF" w:rsidRPr="00246823" w:rsidRDefault="00B661EF" w:rsidP="00246823">
            <w:pPr>
              <w:pStyle w:val="CRCoverPage"/>
              <w:spacing w:after="0"/>
              <w:ind w:left="100"/>
            </w:pP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246823" w:rsidRDefault="00B661EF" w:rsidP="00246823">
            <w:pPr>
              <w:pStyle w:val="CRCoverPage"/>
              <w:spacing w:after="0"/>
              <w:ind w:left="100"/>
            </w:pPr>
          </w:p>
        </w:tc>
      </w:tr>
      <w:tr w:rsidR="00B661EF" w:rsidRPr="00CF0D0C" w14:paraId="21016551" w14:textId="77777777" w:rsidTr="00547111">
        <w:tc>
          <w:tcPr>
            <w:tcW w:w="2694" w:type="dxa"/>
            <w:gridSpan w:val="2"/>
            <w:tcBorders>
              <w:left w:val="single" w:sz="4" w:space="0" w:color="auto"/>
            </w:tcBorders>
          </w:tcPr>
          <w:p w14:paraId="49433147" w14:textId="77777777" w:rsidR="00B661EF" w:rsidRPr="00CF0D0C" w:rsidRDefault="00B661EF" w:rsidP="00B661EF">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17B861E3" w:rsidR="00B661EF" w:rsidRPr="00246823" w:rsidRDefault="00246823" w:rsidP="00246823">
            <w:pPr>
              <w:pStyle w:val="CRCoverPage"/>
              <w:spacing w:after="0"/>
              <w:ind w:left="100"/>
            </w:pPr>
            <w:r w:rsidRPr="00246823">
              <w:t>The new generic procedure is referenced in Table 7.5.3.2-1: Main Behaviour.</w:t>
            </w:r>
          </w:p>
        </w:tc>
      </w:tr>
      <w:tr w:rsidR="00B661EF" w:rsidRPr="00CF0D0C" w14:paraId="1F886379" w14:textId="77777777" w:rsidTr="00547111">
        <w:tc>
          <w:tcPr>
            <w:tcW w:w="2694" w:type="dxa"/>
            <w:gridSpan w:val="2"/>
            <w:tcBorders>
              <w:left w:val="single" w:sz="4" w:space="0" w:color="auto"/>
            </w:tcBorders>
          </w:tcPr>
          <w:p w14:paraId="4D989623"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71C4A204" w14:textId="77777777" w:rsidR="00B661EF" w:rsidRPr="00246823" w:rsidRDefault="00B661EF" w:rsidP="00246823">
            <w:pPr>
              <w:pStyle w:val="CRCoverPage"/>
              <w:spacing w:after="0"/>
              <w:ind w:left="100"/>
            </w:pPr>
          </w:p>
        </w:tc>
      </w:tr>
      <w:tr w:rsidR="00B661EF" w:rsidRPr="00CF0D0C" w14:paraId="678D7BF9" w14:textId="77777777" w:rsidTr="00547111">
        <w:tc>
          <w:tcPr>
            <w:tcW w:w="2694" w:type="dxa"/>
            <w:gridSpan w:val="2"/>
            <w:tcBorders>
              <w:left w:val="single" w:sz="4" w:space="0" w:color="auto"/>
              <w:bottom w:val="single" w:sz="4" w:space="0" w:color="auto"/>
            </w:tcBorders>
          </w:tcPr>
          <w:p w14:paraId="4E5CE1B6" w14:textId="77777777" w:rsidR="00B661EF" w:rsidRPr="00CF0D0C" w:rsidRDefault="00B661EF" w:rsidP="00B661EF">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4C03B" w:rsidR="00B661EF" w:rsidRPr="00246823" w:rsidRDefault="00246823" w:rsidP="00246823">
            <w:pPr>
              <w:pStyle w:val="CRCoverPage"/>
              <w:spacing w:after="0"/>
              <w:ind w:left="100"/>
            </w:pPr>
            <w:r w:rsidRPr="00246823">
              <w:t xml:space="preserve">The test </w:t>
            </w:r>
            <w:r>
              <w:t>c</w:t>
            </w:r>
            <w:r w:rsidRPr="00246823">
              <w:t>a</w:t>
            </w:r>
            <w:r w:rsidR="006D31E1">
              <w:t>s</w:t>
            </w:r>
            <w:r w:rsidRPr="00246823">
              <w:t>e will use the incorrect generic procedure for MO Voice Call setup.</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246823"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C774A" w:rsidR="00DC4F7C" w:rsidRPr="00246823" w:rsidRDefault="00246823" w:rsidP="00DC4F7C">
            <w:pPr>
              <w:pStyle w:val="CRCoverPage"/>
              <w:spacing w:after="0"/>
              <w:ind w:left="100"/>
              <w:rPr>
                <w:noProof/>
              </w:rPr>
            </w:pPr>
            <w:r w:rsidRPr="00246823">
              <w:t>7.5</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DC4F7C" w:rsidRPr="00CF0D0C" w:rsidRDefault="00F60111" w:rsidP="00DC4F7C">
            <w:pPr>
              <w:pStyle w:val="CRCoverPage"/>
              <w:spacing w:after="0"/>
              <w:jc w:val="center"/>
              <w:rPr>
                <w:b/>
                <w:caps/>
                <w:noProof/>
              </w:rPr>
            </w:pPr>
            <w:r>
              <w:rPr>
                <w:b/>
                <w:caps/>
                <w:noProof/>
              </w:rPr>
              <w:t>X</w:t>
            </w: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DC4F7C" w:rsidRPr="00CF0D0C" w:rsidRDefault="00DC4F7C" w:rsidP="00DC4F7C">
            <w:pPr>
              <w:pStyle w:val="CRCoverPage"/>
              <w:spacing w:after="0"/>
              <w:ind w:left="99"/>
              <w:rPr>
                <w:noProof/>
              </w:rPr>
            </w:pP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A33DEC" w14:textId="77777777" w:rsidR="001F0575" w:rsidRPr="00226158" w:rsidRDefault="001F0575" w:rsidP="001F0575">
      <w:pPr>
        <w:pStyle w:val="Heading2"/>
        <w:rPr>
          <w:rFonts w:eastAsia="MS Gothic"/>
        </w:rPr>
      </w:pPr>
      <w:bookmarkStart w:id="1" w:name="_Toc90889078"/>
      <w:bookmarkStart w:id="2" w:name="_Toc99872579"/>
      <w:bookmarkStart w:id="3" w:name="_Toc138941650"/>
      <w:r w:rsidRPr="00226158">
        <w:rPr>
          <w:rFonts w:eastAsia="MS Gothic"/>
        </w:rPr>
        <w:lastRenderedPageBreak/>
        <w:t>7.5</w:t>
      </w:r>
      <w:r w:rsidRPr="00226158">
        <w:rPr>
          <w:rFonts w:eastAsia="MS Gothic"/>
        </w:rPr>
        <w:tab/>
        <w:t>MTSI MO Voice Call without preconditions at both originating UE and terminating UE / 5GS</w:t>
      </w:r>
      <w:bookmarkEnd w:id="1"/>
      <w:bookmarkEnd w:id="2"/>
      <w:bookmarkEnd w:id="3"/>
    </w:p>
    <w:p w14:paraId="478B63F2" w14:textId="77777777" w:rsidR="001F0575" w:rsidRPr="00226158" w:rsidRDefault="001F0575" w:rsidP="001F0575">
      <w:pPr>
        <w:pStyle w:val="H6"/>
        <w:rPr>
          <w:rFonts w:eastAsia="MS Gothic"/>
        </w:rPr>
      </w:pPr>
      <w:bookmarkStart w:id="4" w:name="_Toc42778744"/>
      <w:bookmarkStart w:id="5" w:name="_Toc42785191"/>
      <w:bookmarkStart w:id="6" w:name="_Toc43210211"/>
      <w:bookmarkStart w:id="7" w:name="_Toc51948437"/>
      <w:bookmarkStart w:id="8" w:name="_Toc52162510"/>
      <w:bookmarkStart w:id="9" w:name="_Toc60916114"/>
      <w:r w:rsidRPr="00226158">
        <w:rPr>
          <w:rFonts w:eastAsia="MS Gothic"/>
        </w:rPr>
        <w:t>7.5.1</w:t>
      </w:r>
      <w:r w:rsidRPr="00226158">
        <w:rPr>
          <w:rFonts w:eastAsia="MS Gothic"/>
        </w:rPr>
        <w:tab/>
        <w:t xml:space="preserve">Test </w:t>
      </w:r>
      <w:r w:rsidRPr="00226158">
        <w:t>Purpose</w:t>
      </w:r>
      <w:r w:rsidRPr="00226158">
        <w:rPr>
          <w:rFonts w:eastAsia="MS Gothic"/>
        </w:rPr>
        <w:t xml:space="preserve"> (TP)</w:t>
      </w:r>
      <w:bookmarkEnd w:id="4"/>
      <w:bookmarkEnd w:id="5"/>
      <w:bookmarkEnd w:id="6"/>
      <w:bookmarkEnd w:id="7"/>
      <w:bookmarkEnd w:id="8"/>
      <w:bookmarkEnd w:id="9"/>
    </w:p>
    <w:p w14:paraId="49862114" w14:textId="77777777" w:rsidR="001F0575" w:rsidRPr="00226158" w:rsidRDefault="001F0575" w:rsidP="001F0575">
      <w:pPr>
        <w:pStyle w:val="H6"/>
        <w:rPr>
          <w:rFonts w:ascii="Courier New" w:hAnsi="Courier New"/>
          <w:b/>
          <w:sz w:val="16"/>
        </w:rPr>
      </w:pPr>
      <w:r w:rsidRPr="00226158">
        <w:t>(1)</w:t>
      </w:r>
    </w:p>
    <w:p w14:paraId="39AFDC79" w14:textId="77777777" w:rsidR="001F0575" w:rsidRPr="00226158" w:rsidRDefault="001F0575" w:rsidP="001F0575">
      <w:pPr>
        <w:pStyle w:val="PL"/>
      </w:pPr>
      <w:r w:rsidRPr="00226158">
        <w:rPr>
          <w:b/>
        </w:rPr>
        <w:t>with</w:t>
      </w:r>
      <w:r w:rsidRPr="00226158">
        <w:t xml:space="preserve"> { UE being registered to IMS and configured to not use preconditions  }</w:t>
      </w:r>
    </w:p>
    <w:p w14:paraId="2AA9F07D" w14:textId="77777777" w:rsidR="001F0575" w:rsidRPr="00226158" w:rsidRDefault="001F0575" w:rsidP="001F0575">
      <w:pPr>
        <w:pStyle w:val="PL"/>
      </w:pPr>
      <w:r w:rsidRPr="00226158">
        <w:rPr>
          <w:b/>
        </w:rPr>
        <w:t>ensure that</w:t>
      </w:r>
      <w:r w:rsidRPr="00226158">
        <w:t xml:space="preserve"> {</w:t>
      </w:r>
    </w:p>
    <w:p w14:paraId="547BBFC7" w14:textId="77777777" w:rsidR="001F0575" w:rsidRPr="00226158" w:rsidRDefault="001F0575" w:rsidP="001F0575">
      <w:pPr>
        <w:pStyle w:val="PL"/>
      </w:pPr>
      <w:r w:rsidRPr="00226158">
        <w:t xml:space="preserve">  </w:t>
      </w:r>
      <w:r w:rsidRPr="00226158">
        <w:rPr>
          <w:b/>
        </w:rPr>
        <w:t>when</w:t>
      </w:r>
      <w:r w:rsidRPr="00226158">
        <w:t xml:space="preserve"> { UE is being made to initiate a voice call }</w:t>
      </w:r>
    </w:p>
    <w:p w14:paraId="2A79235D" w14:textId="77777777" w:rsidR="001F0575" w:rsidRPr="00226158" w:rsidRDefault="001F0575" w:rsidP="001F0575">
      <w:pPr>
        <w:pStyle w:val="PL"/>
      </w:pPr>
      <w:r w:rsidRPr="00226158">
        <w:t xml:space="preserve">    </w:t>
      </w:r>
      <w:r w:rsidRPr="00226158">
        <w:rPr>
          <w:b/>
        </w:rPr>
        <w:t>then</w:t>
      </w:r>
      <w:r w:rsidRPr="00226158">
        <w:t xml:space="preserve"> { UE sends INVITE for voice call without preconditions }</w:t>
      </w:r>
    </w:p>
    <w:p w14:paraId="044E7A1C" w14:textId="77777777" w:rsidR="001F0575" w:rsidRPr="00226158" w:rsidRDefault="001F0575" w:rsidP="001F0575">
      <w:pPr>
        <w:pStyle w:val="PL"/>
      </w:pPr>
      <w:r w:rsidRPr="00226158">
        <w:t xml:space="preserve">            }</w:t>
      </w:r>
    </w:p>
    <w:p w14:paraId="51AF370C" w14:textId="77777777" w:rsidR="001F0575" w:rsidRPr="00226158" w:rsidRDefault="001F0575" w:rsidP="001F0575">
      <w:pPr>
        <w:pStyle w:val="PL"/>
      </w:pPr>
    </w:p>
    <w:p w14:paraId="49DFAE03" w14:textId="77777777" w:rsidR="001F0575" w:rsidRPr="00226158" w:rsidRDefault="001F0575" w:rsidP="001F0575">
      <w:pPr>
        <w:pStyle w:val="H6"/>
      </w:pPr>
      <w:r w:rsidRPr="00226158">
        <w:t>(2)</w:t>
      </w:r>
    </w:p>
    <w:p w14:paraId="25237D16" w14:textId="77777777" w:rsidR="001F0575" w:rsidRPr="00226158" w:rsidRDefault="001F0575" w:rsidP="001F0575">
      <w:pPr>
        <w:pStyle w:val="PL"/>
      </w:pPr>
      <w:r w:rsidRPr="00226158">
        <w:rPr>
          <w:b/>
        </w:rPr>
        <w:t>with</w:t>
      </w:r>
      <w:r w:rsidRPr="00226158">
        <w:t xml:space="preserve"> { UE having sent INVITE without preconditions }</w:t>
      </w:r>
    </w:p>
    <w:p w14:paraId="5D828038" w14:textId="77777777" w:rsidR="001F0575" w:rsidRPr="00226158" w:rsidRDefault="001F0575" w:rsidP="001F0575">
      <w:pPr>
        <w:pStyle w:val="PL"/>
      </w:pPr>
      <w:r w:rsidRPr="00226158">
        <w:rPr>
          <w:b/>
        </w:rPr>
        <w:t>ensure that</w:t>
      </w:r>
      <w:r w:rsidRPr="00226158">
        <w:t xml:space="preserve"> {</w:t>
      </w:r>
    </w:p>
    <w:p w14:paraId="727DCC44" w14:textId="77777777" w:rsidR="001F0575" w:rsidRPr="00226158" w:rsidRDefault="001F0575" w:rsidP="001F0575">
      <w:pPr>
        <w:pStyle w:val="PL"/>
      </w:pPr>
      <w:r w:rsidRPr="00226158">
        <w:t xml:space="preserve">  </w:t>
      </w:r>
      <w:r w:rsidRPr="00226158">
        <w:rPr>
          <w:b/>
        </w:rPr>
        <w:t>when</w:t>
      </w:r>
      <w:r w:rsidRPr="00226158">
        <w:t xml:space="preserve"> { UE receives 183 Session Progress without preconditions }</w:t>
      </w:r>
    </w:p>
    <w:p w14:paraId="5F124A6E" w14:textId="77777777" w:rsidR="001F0575" w:rsidRPr="00226158" w:rsidRDefault="001F0575" w:rsidP="001F0575">
      <w:pPr>
        <w:pStyle w:val="PL"/>
      </w:pPr>
      <w:r w:rsidRPr="00226158">
        <w:t xml:space="preserve">    </w:t>
      </w:r>
      <w:r w:rsidRPr="00226158">
        <w:rPr>
          <w:b/>
        </w:rPr>
        <w:t>then</w:t>
      </w:r>
      <w:r w:rsidRPr="00226158">
        <w:t xml:space="preserve"> { UE sends PRACK for 183 Session Progress }</w:t>
      </w:r>
    </w:p>
    <w:p w14:paraId="5BBE565F" w14:textId="77777777" w:rsidR="001F0575" w:rsidRPr="00226158" w:rsidRDefault="001F0575" w:rsidP="001F0575">
      <w:pPr>
        <w:pStyle w:val="PL"/>
      </w:pPr>
      <w:r w:rsidRPr="00226158">
        <w:t xml:space="preserve">            }</w:t>
      </w:r>
    </w:p>
    <w:p w14:paraId="30045061" w14:textId="77777777" w:rsidR="001F0575" w:rsidRPr="00226158" w:rsidRDefault="001F0575" w:rsidP="001F0575">
      <w:pPr>
        <w:pStyle w:val="PL"/>
      </w:pPr>
    </w:p>
    <w:p w14:paraId="308C7939" w14:textId="77777777" w:rsidR="001F0575" w:rsidRPr="00226158" w:rsidRDefault="001F0575" w:rsidP="001F0575">
      <w:pPr>
        <w:pStyle w:val="H6"/>
      </w:pPr>
      <w:r w:rsidRPr="00226158">
        <w:t>(3)</w:t>
      </w:r>
    </w:p>
    <w:p w14:paraId="18134D56" w14:textId="77777777" w:rsidR="001F0575" w:rsidRPr="00226158" w:rsidRDefault="001F0575" w:rsidP="001F0575">
      <w:pPr>
        <w:pStyle w:val="PL"/>
      </w:pPr>
      <w:r w:rsidRPr="00226158">
        <w:rPr>
          <w:b/>
        </w:rPr>
        <w:t>with</w:t>
      </w:r>
      <w:r w:rsidRPr="00226158">
        <w:t xml:space="preserve"> { UE having sent PRACK }</w:t>
      </w:r>
    </w:p>
    <w:p w14:paraId="378A969D" w14:textId="77777777" w:rsidR="001F0575" w:rsidRPr="00226158" w:rsidRDefault="001F0575" w:rsidP="001F0575">
      <w:pPr>
        <w:pStyle w:val="PL"/>
      </w:pPr>
      <w:r w:rsidRPr="00226158">
        <w:rPr>
          <w:b/>
        </w:rPr>
        <w:t>ensure that</w:t>
      </w:r>
      <w:r w:rsidRPr="00226158">
        <w:t xml:space="preserve"> {</w:t>
      </w:r>
    </w:p>
    <w:p w14:paraId="5AC0CB9E" w14:textId="77777777" w:rsidR="001F0575" w:rsidRPr="00226158" w:rsidRDefault="001F0575" w:rsidP="001F0575">
      <w:pPr>
        <w:pStyle w:val="PL"/>
      </w:pPr>
      <w:r w:rsidRPr="00226158">
        <w:t xml:space="preserve">  </w:t>
      </w:r>
      <w:r w:rsidRPr="00226158">
        <w:rPr>
          <w:b/>
        </w:rPr>
        <w:t>when</w:t>
      </w:r>
      <w:r w:rsidRPr="00226158">
        <w:t xml:space="preserve"> { UE receives 200 OK for PRACK followed by 180 Ringing followed by 200 OK for INVITE }</w:t>
      </w:r>
    </w:p>
    <w:p w14:paraId="31504A49" w14:textId="77777777" w:rsidR="001F0575" w:rsidRPr="00226158" w:rsidRDefault="001F0575" w:rsidP="001F0575">
      <w:pPr>
        <w:pStyle w:val="PL"/>
      </w:pPr>
      <w:r w:rsidRPr="00226158">
        <w:t xml:space="preserve">    </w:t>
      </w:r>
      <w:r w:rsidRPr="00226158">
        <w:rPr>
          <w:b/>
        </w:rPr>
        <w:t>then</w:t>
      </w:r>
      <w:r w:rsidRPr="00226158">
        <w:t xml:space="preserve"> { UE sends ACK }</w:t>
      </w:r>
    </w:p>
    <w:p w14:paraId="703E9CD9" w14:textId="77777777" w:rsidR="001F0575" w:rsidRPr="00226158" w:rsidRDefault="001F0575" w:rsidP="001F0575">
      <w:pPr>
        <w:pStyle w:val="PL"/>
      </w:pPr>
      <w:r w:rsidRPr="00226158">
        <w:t xml:space="preserve">            }</w:t>
      </w:r>
    </w:p>
    <w:p w14:paraId="2D1411DE" w14:textId="77777777" w:rsidR="001F0575" w:rsidRPr="00226158" w:rsidRDefault="001F0575" w:rsidP="001F0575">
      <w:pPr>
        <w:pStyle w:val="PL"/>
      </w:pPr>
    </w:p>
    <w:p w14:paraId="75FE2DD0" w14:textId="77777777" w:rsidR="001F0575" w:rsidRPr="00226158" w:rsidRDefault="001F0575" w:rsidP="001F0575">
      <w:pPr>
        <w:pStyle w:val="H6"/>
        <w:rPr>
          <w:rFonts w:eastAsia="MS Gothic"/>
        </w:rPr>
      </w:pPr>
      <w:bookmarkStart w:id="10" w:name="_Toc42778745"/>
      <w:bookmarkStart w:id="11" w:name="_Toc42785192"/>
      <w:bookmarkStart w:id="12" w:name="_Toc43210212"/>
      <w:bookmarkStart w:id="13" w:name="_Toc51948438"/>
      <w:bookmarkStart w:id="14" w:name="_Toc52162511"/>
      <w:bookmarkStart w:id="15" w:name="_Toc60916115"/>
      <w:r w:rsidRPr="00226158">
        <w:rPr>
          <w:rFonts w:eastAsia="MS Gothic"/>
        </w:rPr>
        <w:t>7.5.2</w:t>
      </w:r>
      <w:r w:rsidRPr="00226158">
        <w:rPr>
          <w:rFonts w:eastAsia="MS Gothic"/>
        </w:rPr>
        <w:tab/>
        <w:t>Conformance Requirements</w:t>
      </w:r>
      <w:bookmarkEnd w:id="10"/>
      <w:bookmarkEnd w:id="11"/>
      <w:bookmarkEnd w:id="12"/>
      <w:bookmarkEnd w:id="13"/>
      <w:bookmarkEnd w:id="14"/>
      <w:bookmarkEnd w:id="15"/>
    </w:p>
    <w:p w14:paraId="33307F4C" w14:textId="77777777" w:rsidR="001F0575" w:rsidRPr="00226158" w:rsidRDefault="001F0575" w:rsidP="001F0575">
      <w:r w:rsidRPr="00226158">
        <w:t>The conformance requirements covered in the present test case are, unless otherwise stated, Rel-15 requirements.</w:t>
      </w:r>
    </w:p>
    <w:p w14:paraId="66904E77" w14:textId="77777777" w:rsidR="001F0575" w:rsidRPr="00226158" w:rsidRDefault="001F0575" w:rsidP="001F0575">
      <w:r w:rsidRPr="00226158">
        <w:t>As described in 7.4.2 except:</w:t>
      </w:r>
    </w:p>
    <w:p w14:paraId="491F0C7D" w14:textId="77777777" w:rsidR="001F0575" w:rsidRPr="00226158" w:rsidRDefault="001F0575" w:rsidP="001F0575">
      <w:r w:rsidRPr="00226158">
        <w:t>[TS 24.229, clause 5.1.3.1]:</w:t>
      </w:r>
    </w:p>
    <w:p w14:paraId="472EE868" w14:textId="77777777" w:rsidR="001F0575" w:rsidRPr="00226158" w:rsidRDefault="001F0575" w:rsidP="001F0575">
      <w:r w:rsidRPr="00226158">
        <w:t xml:space="preserve">The "integration of resource management and SIP" extension is hereafter in this subclause referred to as "the precondition mechanism" and is defined in RFC 3312 [30] </w:t>
      </w:r>
      <w:r w:rsidRPr="00226158">
        <w:rPr>
          <w:snapToGrid w:val="0"/>
        </w:rPr>
        <w:t xml:space="preserve">as updated by </w:t>
      </w:r>
      <w:r w:rsidRPr="00226158">
        <w:t>RFC 4032 </w:t>
      </w:r>
      <w:r w:rsidRPr="00226158">
        <w:rPr>
          <w:snapToGrid w:val="0"/>
        </w:rPr>
        <w:t>[64]</w:t>
      </w:r>
      <w:r w:rsidRPr="00226158">
        <w:t>.</w:t>
      </w:r>
    </w:p>
    <w:p w14:paraId="6D96C52E" w14:textId="77777777" w:rsidR="001F0575" w:rsidRPr="00226158" w:rsidRDefault="001F0575" w:rsidP="001F0575">
      <w:r w:rsidRPr="00226158">
        <w:t>The preconditions mechanism should be supported by the originating UE.</w:t>
      </w:r>
    </w:p>
    <w:p w14:paraId="4C176906" w14:textId="77777777" w:rsidR="001F0575" w:rsidRPr="00226158" w:rsidRDefault="001F0575" w:rsidP="001F0575">
      <w:r w:rsidRPr="00226158">
        <w:t>If the precondition mechanism is disabled as specified in subclause 5.1.5A, the UE shall not use the precondition mechanism.</w:t>
      </w:r>
    </w:p>
    <w:p w14:paraId="3924FA00" w14:textId="77777777" w:rsidR="001F0575" w:rsidRPr="00226158" w:rsidRDefault="001F0575" w:rsidP="001F0575">
      <w:r w:rsidRPr="00226158">
        <w:t>[TS 24.229, clause 5.1.5A]:</w:t>
      </w:r>
    </w:p>
    <w:p w14:paraId="5A979E47" w14:textId="77777777" w:rsidR="001F0575" w:rsidRPr="00226158" w:rsidRDefault="001F0575" w:rsidP="001F0575">
      <w:r w:rsidRPr="00226158">
        <w:t>The precondition disabling policy indicates whether the UE is allowed to use the precondition mechanism or whether the UE is not allowed to use the precondition mechanism.</w:t>
      </w:r>
    </w:p>
    <w:p w14:paraId="059FE030" w14:textId="77777777" w:rsidR="001F0575" w:rsidRPr="00226158" w:rsidRDefault="001F0575" w:rsidP="001F0575">
      <w:r w:rsidRPr="00226158">
        <w:t>If the precondition disabling policy is not configured, the precondition disabling policy is assumed to indicate that the UE is allowed to use the precondition mechanism.</w:t>
      </w:r>
    </w:p>
    <w:p w14:paraId="61685578" w14:textId="77777777" w:rsidR="001F0575" w:rsidRPr="00226158" w:rsidRDefault="001F0575" w:rsidP="001F0575">
      <w:r w:rsidRPr="00226158">
        <w:t>The UE may support the precondition disabling policy.</w:t>
      </w:r>
    </w:p>
    <w:p w14:paraId="7AA3DA18" w14:textId="77777777" w:rsidR="001F0575" w:rsidRPr="00226158" w:rsidRDefault="001F0575" w:rsidP="001F0575">
      <w:r w:rsidRPr="00226158">
        <w:t>If the UE supports the precondition disabling policy, the UE may support being configured with the precondition disabling policy using one or more of the following methods:</w:t>
      </w:r>
    </w:p>
    <w:p w14:paraId="7AF2D46F" w14:textId="77777777" w:rsidR="001F0575" w:rsidRPr="00226158" w:rsidRDefault="001F0575" w:rsidP="001F0575">
      <w:pPr>
        <w:pStyle w:val="B1"/>
        <w:rPr>
          <w:lang w:eastAsia="zh-CN"/>
        </w:rPr>
      </w:pPr>
      <w:r w:rsidRPr="00226158">
        <w:rPr>
          <w:lang w:eastAsia="zh-CN"/>
        </w:rPr>
        <w:t>a)</w:t>
      </w:r>
      <w:r w:rsidRPr="00226158">
        <w:rPr>
          <w:lang w:eastAsia="zh-CN"/>
        </w:rPr>
        <w:tab/>
      </w:r>
      <w:r w:rsidRPr="00226158">
        <w:t xml:space="preserve">the Precondition_disabling_policy </w:t>
      </w:r>
      <w:r w:rsidRPr="00226158">
        <w:rPr>
          <w:lang w:eastAsia="zh-CN"/>
        </w:rPr>
        <w:t>node</w:t>
      </w:r>
      <w:r w:rsidRPr="00226158">
        <w:t xml:space="preserve"> of the </w:t>
      </w:r>
      <w:r w:rsidRPr="00226158">
        <w:rPr>
          <w:lang w:eastAsia="zh-CN"/>
        </w:rPr>
        <w:t>EF</w:t>
      </w:r>
      <w:r w:rsidRPr="00226158">
        <w:rPr>
          <w:vertAlign w:val="subscript"/>
          <w:lang w:eastAsia="zh-CN"/>
        </w:rPr>
        <w:t>IMSConfigDat</w:t>
      </w:r>
      <w:r w:rsidRPr="00226158">
        <w:rPr>
          <w:lang w:eastAsia="zh-CN"/>
        </w:rPr>
        <w:t>a file described in 3GPP TS 31.102 [15C];</w:t>
      </w:r>
    </w:p>
    <w:p w14:paraId="50CCA122" w14:textId="77777777" w:rsidR="001F0575" w:rsidRPr="00226158" w:rsidRDefault="001F0575" w:rsidP="001F0575">
      <w:pPr>
        <w:pStyle w:val="B1"/>
        <w:rPr>
          <w:lang w:eastAsia="zh-CN"/>
        </w:rPr>
      </w:pPr>
      <w:r w:rsidRPr="00226158">
        <w:rPr>
          <w:lang w:eastAsia="zh-CN"/>
        </w:rPr>
        <w:t>b)</w:t>
      </w:r>
      <w:r w:rsidRPr="00226158">
        <w:rPr>
          <w:lang w:eastAsia="zh-CN"/>
        </w:rPr>
        <w:tab/>
      </w:r>
      <w:r w:rsidRPr="00226158">
        <w:t xml:space="preserve">the Precondition_disabling_policy </w:t>
      </w:r>
      <w:r w:rsidRPr="00226158">
        <w:rPr>
          <w:lang w:eastAsia="zh-CN"/>
        </w:rPr>
        <w:t>node</w:t>
      </w:r>
      <w:r w:rsidRPr="00226158">
        <w:t xml:space="preserve"> of the </w:t>
      </w:r>
      <w:r w:rsidRPr="00226158">
        <w:rPr>
          <w:lang w:eastAsia="zh-CN"/>
        </w:rPr>
        <w:t>EF</w:t>
      </w:r>
      <w:r w:rsidRPr="00226158">
        <w:rPr>
          <w:vertAlign w:val="subscript"/>
          <w:lang w:eastAsia="zh-CN"/>
        </w:rPr>
        <w:t>IMSConfigData</w:t>
      </w:r>
      <w:r w:rsidRPr="00226158">
        <w:rPr>
          <w:lang w:eastAsia="zh-CN"/>
        </w:rPr>
        <w:t xml:space="preserve"> file described in 3GPP TS 31.103 [15B]; and</w:t>
      </w:r>
    </w:p>
    <w:p w14:paraId="554E641A" w14:textId="77777777" w:rsidR="001F0575" w:rsidRPr="00226158" w:rsidRDefault="001F0575" w:rsidP="001F0575">
      <w:pPr>
        <w:pStyle w:val="B1"/>
      </w:pPr>
      <w:r w:rsidRPr="00226158">
        <w:t>c)</w:t>
      </w:r>
      <w:r w:rsidRPr="00226158">
        <w:rPr>
          <w:lang w:eastAsia="zh-CN"/>
        </w:rPr>
        <w:tab/>
      </w:r>
      <w:r w:rsidRPr="00226158">
        <w:t xml:space="preserve">the Precondition_disabling_policy node of </w:t>
      </w:r>
      <w:r w:rsidRPr="00226158">
        <w:rPr>
          <w:rFonts w:eastAsia="Yu Gothic"/>
        </w:rPr>
        <w:t>3GPP TS 24.167 </w:t>
      </w:r>
      <w:r w:rsidRPr="00226158">
        <w:t>[8G].</w:t>
      </w:r>
    </w:p>
    <w:p w14:paraId="3B630F9D" w14:textId="77777777" w:rsidR="001F0575" w:rsidRPr="00226158" w:rsidRDefault="001F0575" w:rsidP="001F0575">
      <w:r w:rsidRPr="00226158">
        <w:t xml:space="preserve">If the UE is configured with both the Precondition_disabling_policy </w:t>
      </w:r>
      <w:r w:rsidRPr="00226158">
        <w:rPr>
          <w:lang w:eastAsia="zh-CN"/>
        </w:rPr>
        <w:t>node</w:t>
      </w:r>
      <w:r w:rsidRPr="00226158">
        <w:t xml:space="preserve"> of </w:t>
      </w:r>
      <w:r w:rsidRPr="00226158">
        <w:rPr>
          <w:rFonts w:eastAsia="Yu Gothic"/>
        </w:rPr>
        <w:t>3GPP TS 24.167 </w:t>
      </w:r>
      <w:r w:rsidRPr="00226158">
        <w:t xml:space="preserve">[8G] and the Precondition_disabling_policy </w:t>
      </w:r>
      <w:r w:rsidRPr="00226158">
        <w:rPr>
          <w:lang w:eastAsia="zh-CN"/>
        </w:rPr>
        <w:t>node</w:t>
      </w:r>
      <w:r w:rsidRPr="00226158">
        <w:t xml:space="preserve"> of the EF</w:t>
      </w:r>
      <w:r w:rsidRPr="00226158">
        <w:rPr>
          <w:vertAlign w:val="subscript"/>
        </w:rPr>
        <w:t>IMSConfigData</w:t>
      </w:r>
      <w:r w:rsidRPr="00226158">
        <w:t xml:space="preserve"> file described in 3GPP TS 31.102 [15C] or 3GPP TS 31.103 [15B], then the Precondition_disabling_policy </w:t>
      </w:r>
      <w:r w:rsidRPr="00226158">
        <w:rPr>
          <w:lang w:eastAsia="zh-CN"/>
        </w:rPr>
        <w:t>node</w:t>
      </w:r>
      <w:r w:rsidRPr="00226158">
        <w:t xml:space="preserve"> of the EF</w:t>
      </w:r>
      <w:r w:rsidRPr="00226158">
        <w:rPr>
          <w:vertAlign w:val="subscript"/>
        </w:rPr>
        <w:t>IMSConfigData</w:t>
      </w:r>
      <w:r w:rsidRPr="00226158">
        <w:t xml:space="preserve"> file shall take precedence.</w:t>
      </w:r>
    </w:p>
    <w:p w14:paraId="625ACF87" w14:textId="77777777" w:rsidR="001F0575" w:rsidRPr="00226158" w:rsidRDefault="001F0575" w:rsidP="001F0575">
      <w:pPr>
        <w:pStyle w:val="NO"/>
      </w:pPr>
      <w:r w:rsidRPr="00226158">
        <w:lastRenderedPageBreak/>
        <w:t>NOTE:</w:t>
      </w:r>
      <w:r w:rsidRPr="00226158">
        <w:tab/>
      </w:r>
      <w:r w:rsidRPr="00226158">
        <w:rPr>
          <w:lang w:eastAsia="zh-CN"/>
        </w:rPr>
        <w:t>Precedence</w:t>
      </w:r>
      <w:r w:rsidRPr="00226158">
        <w:t xml:space="preserve"> for files configured on both the USIM and ISIM is defined in 3GPP TS 31.103 [15B].</w:t>
      </w:r>
    </w:p>
    <w:p w14:paraId="50D8518C" w14:textId="77777777" w:rsidR="001F0575" w:rsidRPr="00226158" w:rsidRDefault="001F0575" w:rsidP="001F0575">
      <w:r w:rsidRPr="00226158">
        <w:t>The precondition mechanism is disabled, if the UE supports the precondition disabling policy and the precondition disabling policy indicates that the UE is not allowed to use the precondition mechanism.</w:t>
      </w:r>
    </w:p>
    <w:p w14:paraId="15BD4A18" w14:textId="77777777" w:rsidR="001F0575" w:rsidRPr="00226158" w:rsidRDefault="001F0575" w:rsidP="001F0575">
      <w:r w:rsidRPr="00226158">
        <w:t>The precondition mechanism is enabled, if:</w:t>
      </w:r>
    </w:p>
    <w:p w14:paraId="19D03338" w14:textId="77777777" w:rsidR="001F0575" w:rsidRPr="00226158" w:rsidRDefault="001F0575" w:rsidP="001F0575">
      <w:pPr>
        <w:pStyle w:val="B1"/>
      </w:pPr>
      <w:r w:rsidRPr="00226158">
        <w:t>1)</w:t>
      </w:r>
      <w:r w:rsidRPr="00226158">
        <w:tab/>
        <w:t>the UE does not support the precondition disabling policy; or</w:t>
      </w:r>
    </w:p>
    <w:p w14:paraId="63499D2B" w14:textId="77777777" w:rsidR="001F0575" w:rsidRPr="00226158" w:rsidRDefault="001F0575" w:rsidP="001F0575">
      <w:pPr>
        <w:pStyle w:val="B1"/>
      </w:pPr>
      <w:r w:rsidRPr="00226158">
        <w:t>2)</w:t>
      </w:r>
      <w:r w:rsidRPr="00226158">
        <w:tab/>
        <w:t>the UE supports the precondition disabling policy and the precondition disabling policy indicates that the UE is allowed to use the precondition mechanism.</w:t>
      </w:r>
    </w:p>
    <w:p w14:paraId="1A1F72CF" w14:textId="77777777" w:rsidR="001F0575" w:rsidRPr="00226158" w:rsidRDefault="001F0575" w:rsidP="001F0575">
      <w:r w:rsidRPr="00226158">
        <w:t>[TS 24.229, clause 6.1.2]:</w:t>
      </w:r>
    </w:p>
    <w:p w14:paraId="4384302A" w14:textId="77777777" w:rsidR="001F0575" w:rsidRPr="00226158" w:rsidRDefault="001F0575" w:rsidP="001F0575">
      <w:r w:rsidRPr="00226158" w:rsidDel="00BE4D31">
        <w:t xml:space="preserve"> </w:t>
      </w:r>
      <w:r w:rsidRPr="00226158">
        <w:t>An INVITE request generated by a UE shall contain a SDP offer and at least one media description. This SDP offer shall reflect the calling user's terminal capabilities and user preferences for the session.</w:t>
      </w:r>
    </w:p>
    <w:p w14:paraId="4138813E" w14:textId="77777777" w:rsidR="001F0575" w:rsidRPr="00226158" w:rsidRDefault="001F0575" w:rsidP="001F0575">
      <w:r w:rsidRPr="00226158">
        <w:t>…</w:t>
      </w:r>
    </w:p>
    <w:p w14:paraId="2FC2F407" w14:textId="77777777" w:rsidR="001F0575" w:rsidRPr="00226158" w:rsidRDefault="001F0575" w:rsidP="001F0575">
      <w:pPr>
        <w:pStyle w:val="NO"/>
      </w:pPr>
      <w:r w:rsidRPr="00226158">
        <w:t>NOTE 2:</w:t>
      </w:r>
      <w:r w:rsidRPr="00226158">
        <w:tab/>
        <w:t>If the originating UE does not use the precondition mechanism (see subclause 5.1.3.1), it will not include any precondition information in the SDP message body.</w:t>
      </w:r>
    </w:p>
    <w:p w14:paraId="6518757A" w14:textId="77777777" w:rsidR="001F0575" w:rsidRPr="00226158" w:rsidRDefault="001F0575" w:rsidP="001F0575">
      <w:pPr>
        <w:pStyle w:val="H6"/>
        <w:rPr>
          <w:rFonts w:eastAsia="MS Gothic"/>
        </w:rPr>
      </w:pPr>
      <w:bookmarkStart w:id="16" w:name="_Toc42778746"/>
      <w:bookmarkStart w:id="17" w:name="_Toc42785193"/>
      <w:bookmarkStart w:id="18" w:name="_Toc43210213"/>
      <w:bookmarkStart w:id="19" w:name="_Toc51948439"/>
      <w:bookmarkStart w:id="20" w:name="_Toc52162512"/>
      <w:bookmarkStart w:id="21" w:name="_Toc60916116"/>
      <w:r w:rsidRPr="00226158">
        <w:rPr>
          <w:rFonts w:eastAsia="MS Gothic"/>
        </w:rPr>
        <w:t>7.5.3</w:t>
      </w:r>
      <w:r w:rsidRPr="00226158">
        <w:rPr>
          <w:rFonts w:eastAsia="MS Gothic"/>
        </w:rPr>
        <w:tab/>
        <w:t>Test description</w:t>
      </w:r>
      <w:bookmarkEnd w:id="16"/>
      <w:bookmarkEnd w:id="17"/>
      <w:bookmarkEnd w:id="18"/>
      <w:bookmarkEnd w:id="19"/>
      <w:bookmarkEnd w:id="20"/>
      <w:bookmarkEnd w:id="21"/>
    </w:p>
    <w:p w14:paraId="765FA75A" w14:textId="77777777" w:rsidR="001F0575" w:rsidRPr="00226158" w:rsidRDefault="001F0575" w:rsidP="001F0575">
      <w:pPr>
        <w:pStyle w:val="H6"/>
      </w:pPr>
      <w:bookmarkStart w:id="22" w:name="_Toc43210214"/>
      <w:bookmarkStart w:id="23" w:name="_Toc51948440"/>
      <w:bookmarkStart w:id="24" w:name="_Toc52162513"/>
      <w:bookmarkStart w:id="25" w:name="_Toc60916117"/>
      <w:r w:rsidRPr="00226158">
        <w:t>7.5.3.1</w:t>
      </w:r>
      <w:r w:rsidRPr="00226158">
        <w:tab/>
        <w:t>Pre-test conditions</w:t>
      </w:r>
      <w:bookmarkEnd w:id="22"/>
      <w:bookmarkEnd w:id="23"/>
      <w:bookmarkEnd w:id="24"/>
      <w:bookmarkEnd w:id="25"/>
    </w:p>
    <w:p w14:paraId="4EA42653" w14:textId="77777777" w:rsidR="001F0575" w:rsidRPr="00226158" w:rsidRDefault="001F0575" w:rsidP="001F0575">
      <w:pPr>
        <w:pStyle w:val="H6"/>
        <w:rPr>
          <w:rFonts w:cs="Arial"/>
        </w:rPr>
      </w:pPr>
      <w:r w:rsidRPr="00226158">
        <w:rPr>
          <w:rFonts w:cs="Arial"/>
        </w:rPr>
        <w:t>System Simulator:</w:t>
      </w:r>
    </w:p>
    <w:p w14:paraId="0A5F1719" w14:textId="77777777" w:rsidR="001F0575" w:rsidRPr="00226158" w:rsidRDefault="001F0575" w:rsidP="001F0575">
      <w:pPr>
        <w:pStyle w:val="B1"/>
      </w:pPr>
      <w:r w:rsidRPr="00226158">
        <w:t>-</w:t>
      </w:r>
      <w:r w:rsidRPr="00226158">
        <w:tab/>
        <w:t>1 NR Cell connected to 5GC, default parameters.</w:t>
      </w:r>
    </w:p>
    <w:p w14:paraId="7D05BE7E" w14:textId="77777777" w:rsidR="001F0575" w:rsidRPr="00226158" w:rsidRDefault="001F0575" w:rsidP="001F0575">
      <w:pPr>
        <w:pStyle w:val="H6"/>
      </w:pPr>
      <w:r w:rsidRPr="00226158">
        <w:t>UE:</w:t>
      </w:r>
    </w:p>
    <w:p w14:paraId="6069F29D" w14:textId="77777777" w:rsidR="001F0575" w:rsidRPr="00226158" w:rsidRDefault="001F0575" w:rsidP="001F0575">
      <w:pPr>
        <w:pStyle w:val="B1"/>
      </w:pPr>
      <w:r w:rsidRPr="00226158">
        <w:t>-</w:t>
      </w:r>
      <w:r w:rsidRPr="00226158">
        <w:tab/>
      </w:r>
      <w:r w:rsidRPr="00226158">
        <w:rPr>
          <w:snapToGrid w:val="0"/>
        </w:rPr>
        <w:t>UE contains either ISIM and USIM applications or only USIM application on UICC.</w:t>
      </w:r>
    </w:p>
    <w:p w14:paraId="5B8D6134" w14:textId="77777777" w:rsidR="001F0575" w:rsidRPr="00226158" w:rsidRDefault="001F0575" w:rsidP="001F0575">
      <w:pPr>
        <w:pStyle w:val="B1"/>
        <w:rPr>
          <w:snapToGrid w:val="0"/>
        </w:rPr>
      </w:pPr>
      <w:r w:rsidRPr="00226158">
        <w:t>-</w:t>
      </w:r>
      <w:r w:rsidRPr="00226158">
        <w:tab/>
      </w:r>
      <w:r w:rsidRPr="00226158">
        <w:rPr>
          <w:snapToGrid w:val="0"/>
        </w:rPr>
        <w:t>UE is configured to register for IMS after switch on.</w:t>
      </w:r>
    </w:p>
    <w:p w14:paraId="59D6DE82" w14:textId="77777777" w:rsidR="001F0575" w:rsidRPr="00226158" w:rsidRDefault="001F0575" w:rsidP="001F0575">
      <w:pPr>
        <w:pStyle w:val="B1"/>
      </w:pPr>
      <w:r w:rsidRPr="00226158">
        <w:t>-</w:t>
      </w:r>
      <w:r w:rsidRPr="00226158">
        <w:tab/>
        <w:t xml:space="preserve">The </w:t>
      </w:r>
      <w:r w:rsidRPr="00226158">
        <w:rPr>
          <w:snapToGrid w:val="0"/>
        </w:rPr>
        <w:t>UE is configured to not use preconditions.</w:t>
      </w:r>
    </w:p>
    <w:p w14:paraId="2322FA2B" w14:textId="77777777" w:rsidR="001F0575" w:rsidRPr="00226158" w:rsidRDefault="001F0575" w:rsidP="001F0575">
      <w:pPr>
        <w:pStyle w:val="H6"/>
        <w:rPr>
          <w:rFonts w:cs="Arial"/>
        </w:rPr>
      </w:pPr>
      <w:r w:rsidRPr="00226158">
        <w:rPr>
          <w:rFonts w:cs="Arial"/>
        </w:rPr>
        <w:t>Preamble:</w:t>
      </w:r>
    </w:p>
    <w:p w14:paraId="0FE40E67" w14:textId="77777777" w:rsidR="001F0575" w:rsidRPr="00226158" w:rsidRDefault="001F0575" w:rsidP="001F0575">
      <w:pPr>
        <w:pStyle w:val="B1"/>
      </w:pPr>
      <w:r w:rsidRPr="00226158">
        <w:t>-</w:t>
      </w:r>
      <w:r w:rsidRPr="00226158">
        <w:tab/>
        <w:t>The UE is in test state 1N-A (TS 38.508-1 [21]) and registered to IMS.</w:t>
      </w:r>
    </w:p>
    <w:p w14:paraId="3B094389" w14:textId="77777777" w:rsidR="001F0575" w:rsidRPr="00226158" w:rsidRDefault="001F0575" w:rsidP="001F0575">
      <w:pPr>
        <w:pStyle w:val="H6"/>
        <w:rPr>
          <w:snapToGrid w:val="0"/>
        </w:rPr>
      </w:pPr>
      <w:bookmarkStart w:id="26" w:name="_Toc43210215"/>
      <w:bookmarkStart w:id="27" w:name="_Toc51948441"/>
      <w:bookmarkStart w:id="28" w:name="_Toc52162514"/>
      <w:bookmarkStart w:id="29" w:name="_Toc60916118"/>
      <w:r w:rsidRPr="00226158">
        <w:t>7.5.3.2</w:t>
      </w:r>
      <w:r w:rsidRPr="00226158">
        <w:tab/>
      </w:r>
      <w:r w:rsidRPr="00226158">
        <w:rPr>
          <w:snapToGrid w:val="0"/>
        </w:rPr>
        <w:t>Test procedure sequence</w:t>
      </w:r>
      <w:bookmarkEnd w:id="26"/>
      <w:bookmarkEnd w:id="27"/>
      <w:bookmarkEnd w:id="28"/>
      <w:bookmarkEnd w:id="29"/>
    </w:p>
    <w:p w14:paraId="6D70A87F" w14:textId="77777777" w:rsidR="001F0575" w:rsidRPr="00226158" w:rsidRDefault="001F0575" w:rsidP="001F0575">
      <w:pPr>
        <w:pStyle w:val="TH"/>
        <w:rPr>
          <w:rFonts w:cs="Arial"/>
        </w:rPr>
      </w:pPr>
      <w:r w:rsidRPr="00226158">
        <w:rPr>
          <w:rFonts w:cs="Arial"/>
        </w:rPr>
        <w:t>Table 7.5.3.2-1: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3965"/>
        <w:gridCol w:w="710"/>
        <w:gridCol w:w="2976"/>
        <w:gridCol w:w="567"/>
        <w:gridCol w:w="852"/>
      </w:tblGrid>
      <w:tr w:rsidR="001F0575" w:rsidRPr="00226158" w14:paraId="531345A4" w14:textId="77777777" w:rsidTr="00D80C91">
        <w:trPr>
          <w:jc w:val="center"/>
        </w:trPr>
        <w:tc>
          <w:tcPr>
            <w:tcW w:w="566" w:type="dxa"/>
            <w:tcBorders>
              <w:bottom w:val="nil"/>
            </w:tcBorders>
          </w:tcPr>
          <w:p w14:paraId="15FD0627" w14:textId="77777777" w:rsidR="001F0575" w:rsidRPr="00226158" w:rsidRDefault="001F0575" w:rsidP="00FF3BB3">
            <w:pPr>
              <w:pStyle w:val="TAH"/>
              <w:ind w:left="400" w:hanging="400"/>
            </w:pPr>
            <w:r w:rsidRPr="00226158">
              <w:t>St</w:t>
            </w:r>
          </w:p>
        </w:tc>
        <w:tc>
          <w:tcPr>
            <w:tcW w:w="3965" w:type="dxa"/>
          </w:tcPr>
          <w:p w14:paraId="26E1BCF1" w14:textId="77777777" w:rsidR="001F0575" w:rsidRPr="00226158" w:rsidRDefault="001F0575" w:rsidP="00FF3BB3">
            <w:pPr>
              <w:pStyle w:val="TAH"/>
              <w:ind w:left="400" w:hanging="400"/>
            </w:pPr>
            <w:r w:rsidRPr="00226158">
              <w:t>Procedure</w:t>
            </w:r>
          </w:p>
        </w:tc>
        <w:tc>
          <w:tcPr>
            <w:tcW w:w="3686" w:type="dxa"/>
            <w:gridSpan w:val="2"/>
          </w:tcPr>
          <w:p w14:paraId="3D1A3AEC" w14:textId="77777777" w:rsidR="001F0575" w:rsidRPr="00226158" w:rsidRDefault="001F0575" w:rsidP="00FF3BB3">
            <w:pPr>
              <w:pStyle w:val="TAH"/>
              <w:ind w:left="400" w:hanging="400"/>
            </w:pPr>
            <w:r w:rsidRPr="00226158">
              <w:t>Message Sequence</w:t>
            </w:r>
          </w:p>
        </w:tc>
        <w:tc>
          <w:tcPr>
            <w:tcW w:w="567" w:type="dxa"/>
            <w:tcBorders>
              <w:bottom w:val="nil"/>
            </w:tcBorders>
          </w:tcPr>
          <w:p w14:paraId="3253539D" w14:textId="77777777" w:rsidR="001F0575" w:rsidRPr="00226158" w:rsidRDefault="001F0575" w:rsidP="00FF3BB3">
            <w:pPr>
              <w:pStyle w:val="TAH"/>
            </w:pPr>
            <w:r w:rsidRPr="00226158">
              <w:t>TP</w:t>
            </w:r>
          </w:p>
        </w:tc>
        <w:tc>
          <w:tcPr>
            <w:tcW w:w="852" w:type="dxa"/>
            <w:tcBorders>
              <w:bottom w:val="nil"/>
            </w:tcBorders>
          </w:tcPr>
          <w:p w14:paraId="41BB8CBF" w14:textId="77777777" w:rsidR="001F0575" w:rsidRPr="00226158" w:rsidRDefault="001F0575" w:rsidP="00FF3BB3">
            <w:pPr>
              <w:pStyle w:val="TAH"/>
            </w:pPr>
            <w:r w:rsidRPr="00226158">
              <w:t>Verdict</w:t>
            </w:r>
          </w:p>
        </w:tc>
      </w:tr>
      <w:tr w:rsidR="001F0575" w:rsidRPr="00226158" w14:paraId="0C169129" w14:textId="77777777" w:rsidTr="00D80C91">
        <w:trPr>
          <w:jc w:val="center"/>
        </w:trPr>
        <w:tc>
          <w:tcPr>
            <w:tcW w:w="566" w:type="dxa"/>
            <w:tcBorders>
              <w:top w:val="nil"/>
            </w:tcBorders>
          </w:tcPr>
          <w:p w14:paraId="25637EA5" w14:textId="77777777" w:rsidR="001F0575" w:rsidRPr="00226158" w:rsidRDefault="001F0575" w:rsidP="00FF3BB3">
            <w:pPr>
              <w:pStyle w:val="TAH"/>
            </w:pPr>
          </w:p>
        </w:tc>
        <w:tc>
          <w:tcPr>
            <w:tcW w:w="3965" w:type="dxa"/>
          </w:tcPr>
          <w:p w14:paraId="74FE4027" w14:textId="77777777" w:rsidR="001F0575" w:rsidRPr="00226158" w:rsidRDefault="001F0575" w:rsidP="00FF3BB3">
            <w:pPr>
              <w:pStyle w:val="TAH"/>
            </w:pPr>
          </w:p>
        </w:tc>
        <w:tc>
          <w:tcPr>
            <w:tcW w:w="710" w:type="dxa"/>
          </w:tcPr>
          <w:p w14:paraId="58F00B8E" w14:textId="77777777" w:rsidR="001F0575" w:rsidRPr="00226158" w:rsidRDefault="001F0575" w:rsidP="00FF3BB3">
            <w:pPr>
              <w:pStyle w:val="TAH"/>
            </w:pPr>
            <w:r w:rsidRPr="00226158">
              <w:t>U - S</w:t>
            </w:r>
          </w:p>
        </w:tc>
        <w:tc>
          <w:tcPr>
            <w:tcW w:w="2976" w:type="dxa"/>
          </w:tcPr>
          <w:p w14:paraId="0BF83C4D" w14:textId="77777777" w:rsidR="001F0575" w:rsidRPr="00226158" w:rsidRDefault="001F0575" w:rsidP="00FF3BB3">
            <w:pPr>
              <w:pStyle w:val="TAH"/>
            </w:pPr>
            <w:r w:rsidRPr="00226158">
              <w:t>Message</w:t>
            </w:r>
          </w:p>
        </w:tc>
        <w:tc>
          <w:tcPr>
            <w:tcW w:w="567" w:type="dxa"/>
            <w:tcBorders>
              <w:top w:val="nil"/>
            </w:tcBorders>
          </w:tcPr>
          <w:p w14:paraId="4D2E1729" w14:textId="77777777" w:rsidR="001F0575" w:rsidRPr="00226158" w:rsidRDefault="001F0575" w:rsidP="00FF3BB3">
            <w:pPr>
              <w:pStyle w:val="TAH"/>
            </w:pPr>
          </w:p>
        </w:tc>
        <w:tc>
          <w:tcPr>
            <w:tcW w:w="852" w:type="dxa"/>
            <w:tcBorders>
              <w:top w:val="nil"/>
            </w:tcBorders>
          </w:tcPr>
          <w:p w14:paraId="7C3B5AC7" w14:textId="77777777" w:rsidR="001F0575" w:rsidRPr="00226158" w:rsidRDefault="001F0575" w:rsidP="00FF3BB3">
            <w:pPr>
              <w:pStyle w:val="TAH"/>
            </w:pPr>
          </w:p>
        </w:tc>
      </w:tr>
      <w:tr w:rsidR="001F0575" w:rsidRPr="00226158" w14:paraId="70AD4BFF" w14:textId="77777777" w:rsidTr="00D80C91">
        <w:trPr>
          <w:jc w:val="center"/>
        </w:trPr>
        <w:tc>
          <w:tcPr>
            <w:tcW w:w="566" w:type="dxa"/>
            <w:tcBorders>
              <w:top w:val="nil"/>
            </w:tcBorders>
          </w:tcPr>
          <w:p w14:paraId="58CB97F4" w14:textId="77777777" w:rsidR="001F0575" w:rsidRPr="00226158" w:rsidRDefault="001F0575" w:rsidP="00FF3BB3">
            <w:pPr>
              <w:pStyle w:val="TAC"/>
              <w:rPr>
                <w:lang w:eastAsia="zh-CN"/>
              </w:rPr>
            </w:pPr>
            <w:r w:rsidRPr="00226158">
              <w:rPr>
                <w:lang w:eastAsia="zh-CN"/>
              </w:rPr>
              <w:t>1</w:t>
            </w:r>
          </w:p>
        </w:tc>
        <w:tc>
          <w:tcPr>
            <w:tcW w:w="3965" w:type="dxa"/>
          </w:tcPr>
          <w:p w14:paraId="15913F1D" w14:textId="77777777" w:rsidR="001F0575" w:rsidRPr="00226158" w:rsidRDefault="001F0575" w:rsidP="00FF3BB3">
            <w:pPr>
              <w:pStyle w:val="TAC"/>
              <w:jc w:val="left"/>
            </w:pPr>
            <w:r w:rsidRPr="00226158">
              <w:t>UE is made to attempt an IMS voice call.</w:t>
            </w:r>
          </w:p>
        </w:tc>
        <w:tc>
          <w:tcPr>
            <w:tcW w:w="710" w:type="dxa"/>
          </w:tcPr>
          <w:p w14:paraId="002EFC5A" w14:textId="77777777" w:rsidR="001F0575" w:rsidRPr="00226158" w:rsidRDefault="001F0575" w:rsidP="00FF3BB3">
            <w:pPr>
              <w:pStyle w:val="TAC"/>
            </w:pPr>
            <w:r w:rsidRPr="00226158">
              <w:t>-</w:t>
            </w:r>
          </w:p>
        </w:tc>
        <w:tc>
          <w:tcPr>
            <w:tcW w:w="2976" w:type="dxa"/>
          </w:tcPr>
          <w:p w14:paraId="2593C0BE" w14:textId="77777777" w:rsidR="001F0575" w:rsidRPr="00226158" w:rsidRDefault="001F0575" w:rsidP="00FF3BB3">
            <w:pPr>
              <w:pStyle w:val="TAC"/>
            </w:pPr>
            <w:r w:rsidRPr="00226158">
              <w:t>-</w:t>
            </w:r>
          </w:p>
        </w:tc>
        <w:tc>
          <w:tcPr>
            <w:tcW w:w="567" w:type="dxa"/>
            <w:tcBorders>
              <w:top w:val="nil"/>
            </w:tcBorders>
          </w:tcPr>
          <w:p w14:paraId="30560DC5" w14:textId="77777777" w:rsidR="001F0575" w:rsidRPr="00226158" w:rsidRDefault="001F0575" w:rsidP="00FF3BB3">
            <w:pPr>
              <w:pStyle w:val="TAC"/>
            </w:pPr>
            <w:r w:rsidRPr="00226158">
              <w:t>-</w:t>
            </w:r>
          </w:p>
        </w:tc>
        <w:tc>
          <w:tcPr>
            <w:tcW w:w="852" w:type="dxa"/>
            <w:tcBorders>
              <w:top w:val="nil"/>
            </w:tcBorders>
          </w:tcPr>
          <w:p w14:paraId="705B1122" w14:textId="77777777" w:rsidR="001F0575" w:rsidRPr="00226158" w:rsidRDefault="001F0575" w:rsidP="00FF3BB3">
            <w:pPr>
              <w:pStyle w:val="TAC"/>
            </w:pPr>
            <w:r w:rsidRPr="00226158">
              <w:t>-</w:t>
            </w:r>
          </w:p>
        </w:tc>
      </w:tr>
      <w:tr w:rsidR="001F0575" w:rsidRPr="00226158" w14:paraId="7EA33864" w14:textId="77777777" w:rsidTr="00D80C91">
        <w:trPr>
          <w:jc w:val="center"/>
        </w:trPr>
        <w:tc>
          <w:tcPr>
            <w:tcW w:w="566" w:type="dxa"/>
            <w:tcBorders>
              <w:top w:val="nil"/>
            </w:tcBorders>
          </w:tcPr>
          <w:p w14:paraId="43495F36" w14:textId="77777777" w:rsidR="001F0575" w:rsidRPr="00226158" w:rsidRDefault="001F0575" w:rsidP="00FF3BB3">
            <w:pPr>
              <w:pStyle w:val="TAC"/>
              <w:rPr>
                <w:lang w:eastAsia="zh-CN"/>
              </w:rPr>
            </w:pPr>
            <w:r w:rsidRPr="00226158">
              <w:rPr>
                <w:lang w:eastAsia="zh-CN"/>
              </w:rPr>
              <w:t>1A-1F</w:t>
            </w:r>
          </w:p>
        </w:tc>
        <w:tc>
          <w:tcPr>
            <w:tcW w:w="3965" w:type="dxa"/>
          </w:tcPr>
          <w:p w14:paraId="70D671E8" w14:textId="77777777" w:rsidR="001F0575" w:rsidRPr="00226158" w:rsidRDefault="001F0575" w:rsidP="00FF3BB3">
            <w:pPr>
              <w:pStyle w:val="TAC"/>
              <w:jc w:val="left"/>
            </w:pPr>
            <w:r w:rsidRPr="00226158">
              <w:t>Steps 2-7 of generic procedure specified in Table 4.9.15.2.2-1 of TS 38.508-1 [21] are performed.</w:t>
            </w:r>
          </w:p>
        </w:tc>
        <w:tc>
          <w:tcPr>
            <w:tcW w:w="710" w:type="dxa"/>
          </w:tcPr>
          <w:p w14:paraId="6DDCC292" w14:textId="77777777" w:rsidR="001F0575" w:rsidRPr="00226158" w:rsidRDefault="001F0575" w:rsidP="00FF3BB3">
            <w:pPr>
              <w:pStyle w:val="TAC"/>
            </w:pPr>
            <w:r w:rsidRPr="00226158">
              <w:rPr>
                <w:lang w:eastAsia="zh-CN"/>
              </w:rPr>
              <w:t>-</w:t>
            </w:r>
          </w:p>
        </w:tc>
        <w:tc>
          <w:tcPr>
            <w:tcW w:w="2976" w:type="dxa"/>
          </w:tcPr>
          <w:p w14:paraId="49214D74" w14:textId="77777777" w:rsidR="001F0575" w:rsidRPr="00226158" w:rsidRDefault="001F0575" w:rsidP="00FF3BB3">
            <w:pPr>
              <w:pStyle w:val="TAL"/>
            </w:pPr>
            <w:r w:rsidRPr="00226158">
              <w:rPr>
                <w:lang w:eastAsia="zh-CN"/>
              </w:rPr>
              <w:t>-</w:t>
            </w:r>
          </w:p>
        </w:tc>
        <w:tc>
          <w:tcPr>
            <w:tcW w:w="567" w:type="dxa"/>
            <w:tcBorders>
              <w:top w:val="nil"/>
            </w:tcBorders>
          </w:tcPr>
          <w:p w14:paraId="1DA54312" w14:textId="77777777" w:rsidR="001F0575" w:rsidRPr="00226158" w:rsidRDefault="001F0575" w:rsidP="00FF3BB3">
            <w:pPr>
              <w:pStyle w:val="TAC"/>
            </w:pPr>
            <w:r w:rsidRPr="00226158">
              <w:t>-</w:t>
            </w:r>
          </w:p>
        </w:tc>
        <w:tc>
          <w:tcPr>
            <w:tcW w:w="852" w:type="dxa"/>
            <w:tcBorders>
              <w:top w:val="nil"/>
            </w:tcBorders>
          </w:tcPr>
          <w:p w14:paraId="680ABA8A" w14:textId="77777777" w:rsidR="001F0575" w:rsidRPr="00226158" w:rsidRDefault="001F0575" w:rsidP="00FF3BB3">
            <w:pPr>
              <w:pStyle w:val="TAC"/>
            </w:pPr>
            <w:r w:rsidRPr="00226158">
              <w:t>-</w:t>
            </w:r>
          </w:p>
        </w:tc>
      </w:tr>
      <w:tr w:rsidR="001F0575" w:rsidRPr="00226158" w14:paraId="7AB1649C" w14:textId="77777777" w:rsidTr="00D80C91">
        <w:trPr>
          <w:jc w:val="center"/>
        </w:trPr>
        <w:tc>
          <w:tcPr>
            <w:tcW w:w="566" w:type="dxa"/>
            <w:tcBorders>
              <w:top w:val="nil"/>
            </w:tcBorders>
          </w:tcPr>
          <w:p w14:paraId="56B7429F" w14:textId="77777777" w:rsidR="001F0575" w:rsidRPr="00226158" w:rsidRDefault="001F0575" w:rsidP="00FF3BB3">
            <w:pPr>
              <w:pStyle w:val="TAC"/>
              <w:rPr>
                <w:lang w:eastAsia="zh-CN"/>
              </w:rPr>
            </w:pPr>
            <w:r w:rsidRPr="00226158">
              <w:rPr>
                <w:lang w:eastAsia="zh-CN"/>
              </w:rPr>
              <w:t>-</w:t>
            </w:r>
          </w:p>
        </w:tc>
        <w:tc>
          <w:tcPr>
            <w:tcW w:w="3965" w:type="dxa"/>
          </w:tcPr>
          <w:p w14:paraId="4F83B5FD" w14:textId="77777777" w:rsidR="001F0575" w:rsidRPr="00226158" w:rsidRDefault="001F0575" w:rsidP="00FF3BB3">
            <w:pPr>
              <w:pStyle w:val="TAC"/>
              <w:jc w:val="left"/>
            </w:pPr>
            <w:r w:rsidRPr="00226158">
              <w:t>EXCEPTION: In parallel with Step 2, parallel behaviour defined in table 7.5.3.2-2 takes place</w:t>
            </w:r>
          </w:p>
        </w:tc>
        <w:tc>
          <w:tcPr>
            <w:tcW w:w="710" w:type="dxa"/>
          </w:tcPr>
          <w:p w14:paraId="0AE977CA" w14:textId="77777777" w:rsidR="001F0575" w:rsidRPr="00226158" w:rsidRDefault="001F0575" w:rsidP="00FF3BB3">
            <w:pPr>
              <w:pStyle w:val="TAC"/>
              <w:rPr>
                <w:lang w:eastAsia="zh-CN"/>
              </w:rPr>
            </w:pPr>
            <w:r w:rsidRPr="00226158">
              <w:rPr>
                <w:lang w:eastAsia="zh-CN"/>
              </w:rPr>
              <w:t>-</w:t>
            </w:r>
          </w:p>
        </w:tc>
        <w:tc>
          <w:tcPr>
            <w:tcW w:w="2976" w:type="dxa"/>
          </w:tcPr>
          <w:p w14:paraId="39A541CC" w14:textId="77777777" w:rsidR="001F0575" w:rsidRPr="00226158" w:rsidRDefault="001F0575" w:rsidP="00FF3BB3">
            <w:pPr>
              <w:pStyle w:val="TAL"/>
              <w:rPr>
                <w:lang w:eastAsia="zh-CN"/>
              </w:rPr>
            </w:pPr>
            <w:r w:rsidRPr="00226158">
              <w:rPr>
                <w:lang w:eastAsia="zh-CN"/>
              </w:rPr>
              <w:t>-</w:t>
            </w:r>
          </w:p>
        </w:tc>
        <w:tc>
          <w:tcPr>
            <w:tcW w:w="567" w:type="dxa"/>
            <w:tcBorders>
              <w:top w:val="nil"/>
            </w:tcBorders>
          </w:tcPr>
          <w:p w14:paraId="13D9F88B" w14:textId="77777777" w:rsidR="001F0575" w:rsidRPr="00226158" w:rsidRDefault="001F0575" w:rsidP="00FF3BB3">
            <w:pPr>
              <w:pStyle w:val="TAC"/>
            </w:pPr>
            <w:r w:rsidRPr="00226158">
              <w:rPr>
                <w:lang w:eastAsia="zh-CN"/>
              </w:rPr>
              <w:t>-</w:t>
            </w:r>
          </w:p>
        </w:tc>
        <w:tc>
          <w:tcPr>
            <w:tcW w:w="852" w:type="dxa"/>
            <w:tcBorders>
              <w:top w:val="nil"/>
            </w:tcBorders>
          </w:tcPr>
          <w:p w14:paraId="2C20A046" w14:textId="77777777" w:rsidR="001F0575" w:rsidRPr="00226158" w:rsidRDefault="001F0575" w:rsidP="00FF3BB3">
            <w:pPr>
              <w:pStyle w:val="TAC"/>
            </w:pPr>
            <w:r w:rsidRPr="00226158">
              <w:rPr>
                <w:lang w:eastAsia="zh-CN"/>
              </w:rPr>
              <w:t>-</w:t>
            </w:r>
          </w:p>
        </w:tc>
      </w:tr>
      <w:tr w:rsidR="001F0575" w:rsidRPr="00226158" w14:paraId="1878805F" w14:textId="77777777" w:rsidTr="00D80C91">
        <w:trPr>
          <w:jc w:val="center"/>
        </w:trPr>
        <w:tc>
          <w:tcPr>
            <w:tcW w:w="566" w:type="dxa"/>
          </w:tcPr>
          <w:p w14:paraId="026DA3F2" w14:textId="77777777" w:rsidR="001F0575" w:rsidRPr="00226158" w:rsidRDefault="001F0575" w:rsidP="00FF3BB3">
            <w:pPr>
              <w:pStyle w:val="TAC"/>
              <w:rPr>
                <w:lang w:eastAsia="zh-CN"/>
              </w:rPr>
            </w:pPr>
            <w:r w:rsidRPr="00226158">
              <w:rPr>
                <w:lang w:eastAsia="zh-CN"/>
              </w:rPr>
              <w:t>2</w:t>
            </w:r>
          </w:p>
        </w:tc>
        <w:tc>
          <w:tcPr>
            <w:tcW w:w="3965" w:type="dxa"/>
          </w:tcPr>
          <w:p w14:paraId="43372459" w14:textId="2D50CAB1" w:rsidR="001F0575" w:rsidRPr="00226158" w:rsidRDefault="001F0575" w:rsidP="00FF3BB3">
            <w:pPr>
              <w:pStyle w:val="TAL"/>
              <w:rPr>
                <w:rFonts w:eastAsia="MS Gothic"/>
              </w:rPr>
            </w:pPr>
            <w:r w:rsidRPr="00226158">
              <w:t>Step 1 of Annex A.4.2</w:t>
            </w:r>
            <w:ins w:id="30" w:author="Ericsson User" w:date="2023-11-02T14:02:00Z">
              <w:r>
                <w:t>a</w:t>
              </w:r>
            </w:ins>
            <w:r w:rsidRPr="00226158">
              <w:t xml:space="preserve"> happens</w:t>
            </w:r>
          </w:p>
        </w:tc>
        <w:tc>
          <w:tcPr>
            <w:tcW w:w="710" w:type="dxa"/>
          </w:tcPr>
          <w:p w14:paraId="357A5555" w14:textId="77777777" w:rsidR="001F0575" w:rsidRPr="00226158" w:rsidRDefault="001F0575" w:rsidP="00FF3BB3">
            <w:pPr>
              <w:pStyle w:val="TAC"/>
              <w:rPr>
                <w:rFonts w:eastAsia="MS Gothic"/>
              </w:rPr>
            </w:pPr>
            <w:r w:rsidRPr="00226158">
              <w:t>--&gt;</w:t>
            </w:r>
          </w:p>
        </w:tc>
        <w:tc>
          <w:tcPr>
            <w:tcW w:w="2976" w:type="dxa"/>
          </w:tcPr>
          <w:p w14:paraId="3128770B" w14:textId="77777777" w:rsidR="001F0575" w:rsidRPr="00226158" w:rsidRDefault="001F0575" w:rsidP="00FF3BB3">
            <w:pPr>
              <w:pStyle w:val="TAL"/>
              <w:rPr>
                <w:rFonts w:eastAsia="MS Gothic"/>
              </w:rPr>
            </w:pPr>
            <w:r w:rsidRPr="00226158">
              <w:rPr>
                <w:rFonts w:eastAsia="MS Gothic"/>
              </w:rPr>
              <w:t>INVITE</w:t>
            </w:r>
          </w:p>
        </w:tc>
        <w:tc>
          <w:tcPr>
            <w:tcW w:w="567" w:type="dxa"/>
          </w:tcPr>
          <w:p w14:paraId="786BC0AD" w14:textId="77777777" w:rsidR="001F0575" w:rsidRPr="00226158" w:rsidRDefault="001F0575" w:rsidP="00FF3BB3">
            <w:pPr>
              <w:pStyle w:val="TAC"/>
              <w:rPr>
                <w:lang w:eastAsia="zh-CN"/>
              </w:rPr>
            </w:pPr>
            <w:r w:rsidRPr="00226158">
              <w:rPr>
                <w:lang w:eastAsia="zh-CN"/>
              </w:rPr>
              <w:t>1</w:t>
            </w:r>
          </w:p>
        </w:tc>
        <w:tc>
          <w:tcPr>
            <w:tcW w:w="852" w:type="dxa"/>
          </w:tcPr>
          <w:p w14:paraId="58CBAB53" w14:textId="77777777" w:rsidR="001F0575" w:rsidRPr="00226158" w:rsidRDefault="001F0575" w:rsidP="00FF3BB3">
            <w:pPr>
              <w:pStyle w:val="TAC"/>
              <w:rPr>
                <w:lang w:eastAsia="zh-CN"/>
              </w:rPr>
            </w:pPr>
            <w:r w:rsidRPr="00226158">
              <w:rPr>
                <w:lang w:eastAsia="zh-CN"/>
              </w:rPr>
              <w:t>P</w:t>
            </w:r>
          </w:p>
        </w:tc>
      </w:tr>
      <w:tr w:rsidR="001F0575" w:rsidRPr="00226158" w14:paraId="2C51EC40" w14:textId="77777777" w:rsidTr="00D80C91">
        <w:trPr>
          <w:jc w:val="center"/>
        </w:trPr>
        <w:tc>
          <w:tcPr>
            <w:tcW w:w="566" w:type="dxa"/>
          </w:tcPr>
          <w:p w14:paraId="61E18198" w14:textId="77777777" w:rsidR="001F0575" w:rsidRPr="00226158" w:rsidRDefault="001F0575" w:rsidP="00FF3BB3">
            <w:pPr>
              <w:pStyle w:val="TAC"/>
              <w:rPr>
                <w:lang w:eastAsia="zh-CN"/>
              </w:rPr>
            </w:pPr>
            <w:r w:rsidRPr="00226158">
              <w:rPr>
                <w:lang w:eastAsia="zh-CN"/>
              </w:rPr>
              <w:t>3</w:t>
            </w:r>
          </w:p>
        </w:tc>
        <w:tc>
          <w:tcPr>
            <w:tcW w:w="3965" w:type="dxa"/>
          </w:tcPr>
          <w:p w14:paraId="23359031" w14:textId="45136447" w:rsidR="001F0575" w:rsidRPr="00226158" w:rsidRDefault="001F0575" w:rsidP="00FF3BB3">
            <w:pPr>
              <w:pStyle w:val="TAL"/>
              <w:rPr>
                <w:rFonts w:eastAsia="MS Gothic"/>
              </w:rPr>
            </w:pPr>
            <w:r w:rsidRPr="00226158">
              <w:t>Step 2 of Annex A.4.2</w:t>
            </w:r>
            <w:ins w:id="31" w:author="Ericsson User" w:date="2023-11-02T14:02:00Z">
              <w:r>
                <w:t>a</w:t>
              </w:r>
            </w:ins>
            <w:r w:rsidRPr="00226158">
              <w:t xml:space="preserve"> happens</w:t>
            </w:r>
          </w:p>
        </w:tc>
        <w:tc>
          <w:tcPr>
            <w:tcW w:w="710" w:type="dxa"/>
          </w:tcPr>
          <w:p w14:paraId="58E977D3" w14:textId="77777777" w:rsidR="001F0575" w:rsidRPr="00226158" w:rsidRDefault="001F0575" w:rsidP="00FF3BB3">
            <w:pPr>
              <w:pStyle w:val="TAC"/>
              <w:rPr>
                <w:rFonts w:eastAsia="MS Gothic"/>
              </w:rPr>
            </w:pPr>
            <w:r w:rsidRPr="00226158">
              <w:rPr>
                <w:lang w:eastAsia="zh-CN"/>
              </w:rPr>
              <w:t>&lt;--</w:t>
            </w:r>
          </w:p>
        </w:tc>
        <w:tc>
          <w:tcPr>
            <w:tcW w:w="2976" w:type="dxa"/>
          </w:tcPr>
          <w:p w14:paraId="0FA6B332" w14:textId="77777777" w:rsidR="001F0575" w:rsidRPr="00226158" w:rsidRDefault="001F0575" w:rsidP="00FF3BB3">
            <w:pPr>
              <w:pStyle w:val="TAL"/>
              <w:rPr>
                <w:rFonts w:eastAsia="MS Gothic"/>
              </w:rPr>
            </w:pPr>
            <w:r w:rsidRPr="00226158">
              <w:rPr>
                <w:rFonts w:eastAsia="MS Gothic"/>
              </w:rPr>
              <w:t>100 Trying</w:t>
            </w:r>
          </w:p>
        </w:tc>
        <w:tc>
          <w:tcPr>
            <w:tcW w:w="567" w:type="dxa"/>
          </w:tcPr>
          <w:p w14:paraId="09353AF7" w14:textId="77777777" w:rsidR="001F0575" w:rsidRPr="00226158" w:rsidRDefault="001F0575" w:rsidP="00FF3BB3">
            <w:pPr>
              <w:pStyle w:val="TAC"/>
              <w:rPr>
                <w:lang w:eastAsia="zh-CN"/>
              </w:rPr>
            </w:pPr>
            <w:r w:rsidRPr="00226158">
              <w:rPr>
                <w:lang w:eastAsia="zh-CN"/>
              </w:rPr>
              <w:t>-</w:t>
            </w:r>
          </w:p>
        </w:tc>
        <w:tc>
          <w:tcPr>
            <w:tcW w:w="852" w:type="dxa"/>
          </w:tcPr>
          <w:p w14:paraId="5A23D93D" w14:textId="77777777" w:rsidR="001F0575" w:rsidRPr="00226158" w:rsidRDefault="001F0575" w:rsidP="00FF3BB3">
            <w:pPr>
              <w:pStyle w:val="TAC"/>
              <w:rPr>
                <w:lang w:eastAsia="zh-CN"/>
              </w:rPr>
            </w:pPr>
            <w:r w:rsidRPr="00226158">
              <w:rPr>
                <w:lang w:eastAsia="zh-CN"/>
              </w:rPr>
              <w:t>-</w:t>
            </w:r>
          </w:p>
        </w:tc>
      </w:tr>
      <w:tr w:rsidR="001F0575" w:rsidRPr="00226158" w14:paraId="0C661F7F" w14:textId="77777777" w:rsidTr="00D80C91">
        <w:trPr>
          <w:jc w:val="center"/>
        </w:trPr>
        <w:tc>
          <w:tcPr>
            <w:tcW w:w="566" w:type="dxa"/>
          </w:tcPr>
          <w:p w14:paraId="5DE12D16" w14:textId="77777777" w:rsidR="001F0575" w:rsidRPr="00226158" w:rsidRDefault="001F0575" w:rsidP="00FF3BB3">
            <w:pPr>
              <w:pStyle w:val="TAC"/>
            </w:pPr>
            <w:r w:rsidRPr="00226158">
              <w:t>4</w:t>
            </w:r>
          </w:p>
        </w:tc>
        <w:tc>
          <w:tcPr>
            <w:tcW w:w="3965" w:type="dxa"/>
          </w:tcPr>
          <w:p w14:paraId="228B9D08" w14:textId="69F300F0" w:rsidR="001F0575" w:rsidRPr="00226158" w:rsidRDefault="001F0575" w:rsidP="00FF3BB3">
            <w:pPr>
              <w:pStyle w:val="TAL"/>
              <w:rPr>
                <w:rFonts w:eastAsia="MS Gothic"/>
              </w:rPr>
            </w:pPr>
            <w:r w:rsidRPr="00226158">
              <w:t>Step 3 of Annex A.4.2</w:t>
            </w:r>
            <w:ins w:id="32" w:author="Ericsson User" w:date="2023-11-02T14:02:00Z">
              <w:r>
                <w:t>a</w:t>
              </w:r>
            </w:ins>
            <w:r w:rsidRPr="00226158">
              <w:t xml:space="preserve"> happens</w:t>
            </w:r>
          </w:p>
        </w:tc>
        <w:tc>
          <w:tcPr>
            <w:tcW w:w="710" w:type="dxa"/>
          </w:tcPr>
          <w:p w14:paraId="6113EEEE" w14:textId="77777777" w:rsidR="001F0575" w:rsidRPr="00226158" w:rsidRDefault="001F0575" w:rsidP="00FF3BB3">
            <w:pPr>
              <w:pStyle w:val="TAC"/>
              <w:rPr>
                <w:rFonts w:eastAsia="MS Gothic"/>
              </w:rPr>
            </w:pPr>
            <w:r w:rsidRPr="00226158">
              <w:rPr>
                <w:lang w:eastAsia="zh-CN"/>
              </w:rPr>
              <w:t>&lt;--</w:t>
            </w:r>
          </w:p>
        </w:tc>
        <w:tc>
          <w:tcPr>
            <w:tcW w:w="2976" w:type="dxa"/>
          </w:tcPr>
          <w:p w14:paraId="54C2150C" w14:textId="77777777" w:rsidR="001F0575" w:rsidRPr="00226158" w:rsidRDefault="001F0575" w:rsidP="00FF3BB3">
            <w:pPr>
              <w:pStyle w:val="TAL"/>
              <w:rPr>
                <w:rFonts w:eastAsia="MS Gothic"/>
              </w:rPr>
            </w:pPr>
            <w:r w:rsidRPr="00226158">
              <w:rPr>
                <w:rFonts w:eastAsia="MS Gothic"/>
              </w:rPr>
              <w:t>183 Session Progress</w:t>
            </w:r>
          </w:p>
        </w:tc>
        <w:tc>
          <w:tcPr>
            <w:tcW w:w="567" w:type="dxa"/>
          </w:tcPr>
          <w:p w14:paraId="34AE5F7A" w14:textId="77777777" w:rsidR="001F0575" w:rsidRPr="00226158" w:rsidRDefault="001F0575" w:rsidP="00FF3BB3">
            <w:pPr>
              <w:pStyle w:val="TAC"/>
            </w:pPr>
            <w:r w:rsidRPr="00226158">
              <w:t>-</w:t>
            </w:r>
          </w:p>
        </w:tc>
        <w:tc>
          <w:tcPr>
            <w:tcW w:w="852" w:type="dxa"/>
          </w:tcPr>
          <w:p w14:paraId="2091974D" w14:textId="77777777" w:rsidR="001F0575" w:rsidRPr="00226158" w:rsidRDefault="001F0575" w:rsidP="00FF3BB3">
            <w:pPr>
              <w:pStyle w:val="TAC"/>
            </w:pPr>
            <w:r w:rsidRPr="00226158">
              <w:t>-</w:t>
            </w:r>
          </w:p>
        </w:tc>
      </w:tr>
      <w:tr w:rsidR="001F0575" w:rsidRPr="00226158" w14:paraId="1AB5CB05" w14:textId="77777777" w:rsidTr="00D80C91">
        <w:trPr>
          <w:jc w:val="center"/>
        </w:trPr>
        <w:tc>
          <w:tcPr>
            <w:tcW w:w="566" w:type="dxa"/>
          </w:tcPr>
          <w:p w14:paraId="44D2F94B" w14:textId="77777777" w:rsidR="001F0575" w:rsidRPr="00226158" w:rsidRDefault="001F0575" w:rsidP="00FF3BB3">
            <w:pPr>
              <w:pStyle w:val="TAC"/>
            </w:pPr>
            <w:r w:rsidRPr="00226158">
              <w:t>5</w:t>
            </w:r>
          </w:p>
        </w:tc>
        <w:tc>
          <w:tcPr>
            <w:tcW w:w="3965" w:type="dxa"/>
          </w:tcPr>
          <w:p w14:paraId="6CB287E3" w14:textId="18B1FC09" w:rsidR="001F0575" w:rsidRPr="00226158" w:rsidRDefault="001F0575" w:rsidP="00FF3BB3">
            <w:pPr>
              <w:pStyle w:val="TAL"/>
              <w:rPr>
                <w:rFonts w:eastAsia="MS Gothic"/>
              </w:rPr>
            </w:pPr>
            <w:r w:rsidRPr="00226158">
              <w:t>Step 4 of Annex A.4.2</w:t>
            </w:r>
            <w:ins w:id="33" w:author="Ericsson User" w:date="2023-11-02T14:02:00Z">
              <w:r>
                <w:t>a</w:t>
              </w:r>
            </w:ins>
            <w:r w:rsidRPr="00226158">
              <w:t xml:space="preserve"> happens</w:t>
            </w:r>
          </w:p>
        </w:tc>
        <w:tc>
          <w:tcPr>
            <w:tcW w:w="710" w:type="dxa"/>
          </w:tcPr>
          <w:p w14:paraId="181400E9" w14:textId="77777777" w:rsidR="001F0575" w:rsidRPr="00226158" w:rsidRDefault="001F0575" w:rsidP="00FF3BB3">
            <w:pPr>
              <w:pStyle w:val="TAC"/>
              <w:rPr>
                <w:rFonts w:eastAsia="MS Gothic"/>
              </w:rPr>
            </w:pPr>
            <w:r w:rsidRPr="00226158">
              <w:t>--&gt;</w:t>
            </w:r>
          </w:p>
        </w:tc>
        <w:tc>
          <w:tcPr>
            <w:tcW w:w="2976" w:type="dxa"/>
          </w:tcPr>
          <w:p w14:paraId="52739E6B" w14:textId="77777777" w:rsidR="001F0575" w:rsidRPr="00226158" w:rsidRDefault="001F0575" w:rsidP="00FF3BB3">
            <w:pPr>
              <w:pStyle w:val="TAL"/>
              <w:rPr>
                <w:rFonts w:eastAsia="MS Gothic"/>
              </w:rPr>
            </w:pPr>
            <w:r w:rsidRPr="00226158">
              <w:rPr>
                <w:rFonts w:eastAsia="MS Gothic"/>
              </w:rPr>
              <w:t>PRACK</w:t>
            </w:r>
          </w:p>
        </w:tc>
        <w:tc>
          <w:tcPr>
            <w:tcW w:w="567" w:type="dxa"/>
          </w:tcPr>
          <w:p w14:paraId="38915C6B" w14:textId="77777777" w:rsidR="001F0575" w:rsidRPr="00226158" w:rsidRDefault="001F0575" w:rsidP="00FF3BB3">
            <w:pPr>
              <w:pStyle w:val="TAC"/>
              <w:rPr>
                <w:lang w:eastAsia="zh-CN"/>
              </w:rPr>
            </w:pPr>
            <w:r w:rsidRPr="00226158">
              <w:rPr>
                <w:lang w:eastAsia="zh-CN"/>
              </w:rPr>
              <w:t>2</w:t>
            </w:r>
          </w:p>
        </w:tc>
        <w:tc>
          <w:tcPr>
            <w:tcW w:w="852" w:type="dxa"/>
          </w:tcPr>
          <w:p w14:paraId="3B933DC7" w14:textId="77777777" w:rsidR="001F0575" w:rsidRPr="00226158" w:rsidRDefault="001F0575" w:rsidP="00FF3BB3">
            <w:pPr>
              <w:pStyle w:val="TAC"/>
              <w:rPr>
                <w:lang w:eastAsia="zh-CN"/>
              </w:rPr>
            </w:pPr>
            <w:r w:rsidRPr="00226158">
              <w:rPr>
                <w:lang w:eastAsia="zh-CN"/>
              </w:rPr>
              <w:t>P</w:t>
            </w:r>
          </w:p>
        </w:tc>
      </w:tr>
      <w:tr w:rsidR="001F0575" w:rsidRPr="00226158" w14:paraId="155ED686" w14:textId="77777777" w:rsidTr="00D80C91">
        <w:trPr>
          <w:jc w:val="center"/>
        </w:trPr>
        <w:tc>
          <w:tcPr>
            <w:tcW w:w="566" w:type="dxa"/>
          </w:tcPr>
          <w:p w14:paraId="4B3A3C7B" w14:textId="77777777" w:rsidR="001F0575" w:rsidRPr="00226158" w:rsidRDefault="001F0575" w:rsidP="00FF3BB3">
            <w:pPr>
              <w:pStyle w:val="TAC"/>
            </w:pPr>
            <w:r w:rsidRPr="00226158">
              <w:t>6</w:t>
            </w:r>
          </w:p>
        </w:tc>
        <w:tc>
          <w:tcPr>
            <w:tcW w:w="3965" w:type="dxa"/>
          </w:tcPr>
          <w:p w14:paraId="142F2755" w14:textId="1F4EC59C" w:rsidR="001F0575" w:rsidRPr="00226158" w:rsidRDefault="001F0575" w:rsidP="00FF3BB3">
            <w:pPr>
              <w:pStyle w:val="TAL"/>
              <w:rPr>
                <w:rFonts w:eastAsia="MS Gothic"/>
              </w:rPr>
            </w:pPr>
            <w:r w:rsidRPr="00226158">
              <w:t>Step 5 of Annex A.4.2</w:t>
            </w:r>
            <w:ins w:id="34" w:author="Ericsson User" w:date="2023-11-02T14:02:00Z">
              <w:r>
                <w:t>a</w:t>
              </w:r>
            </w:ins>
            <w:r w:rsidRPr="00226158">
              <w:t xml:space="preserve"> happens</w:t>
            </w:r>
          </w:p>
        </w:tc>
        <w:tc>
          <w:tcPr>
            <w:tcW w:w="710" w:type="dxa"/>
          </w:tcPr>
          <w:p w14:paraId="7004A9E3" w14:textId="77777777" w:rsidR="001F0575" w:rsidRPr="00226158" w:rsidRDefault="001F0575" w:rsidP="00FF3BB3">
            <w:pPr>
              <w:pStyle w:val="TAC"/>
              <w:rPr>
                <w:rFonts w:eastAsia="MS Gothic"/>
              </w:rPr>
            </w:pPr>
            <w:r w:rsidRPr="00226158">
              <w:rPr>
                <w:lang w:eastAsia="zh-CN"/>
              </w:rPr>
              <w:t>&lt;--</w:t>
            </w:r>
          </w:p>
        </w:tc>
        <w:tc>
          <w:tcPr>
            <w:tcW w:w="2976" w:type="dxa"/>
          </w:tcPr>
          <w:p w14:paraId="7DF66AA3" w14:textId="77777777" w:rsidR="001F0575" w:rsidRPr="00226158" w:rsidRDefault="001F0575" w:rsidP="00FF3BB3">
            <w:pPr>
              <w:pStyle w:val="TAL"/>
              <w:rPr>
                <w:rFonts w:eastAsia="MS Gothic"/>
              </w:rPr>
            </w:pPr>
            <w:r w:rsidRPr="00226158">
              <w:rPr>
                <w:rFonts w:eastAsia="MS Gothic"/>
              </w:rPr>
              <w:t>200 OK</w:t>
            </w:r>
          </w:p>
        </w:tc>
        <w:tc>
          <w:tcPr>
            <w:tcW w:w="567" w:type="dxa"/>
          </w:tcPr>
          <w:p w14:paraId="7165F51C" w14:textId="77777777" w:rsidR="001F0575" w:rsidRPr="00226158" w:rsidRDefault="001F0575" w:rsidP="00FF3BB3">
            <w:pPr>
              <w:pStyle w:val="TAC"/>
              <w:rPr>
                <w:lang w:eastAsia="zh-CN"/>
              </w:rPr>
            </w:pPr>
          </w:p>
        </w:tc>
        <w:tc>
          <w:tcPr>
            <w:tcW w:w="852" w:type="dxa"/>
          </w:tcPr>
          <w:p w14:paraId="6F7923C9" w14:textId="77777777" w:rsidR="001F0575" w:rsidRPr="00226158" w:rsidRDefault="001F0575" w:rsidP="00FF3BB3">
            <w:pPr>
              <w:pStyle w:val="TAC"/>
              <w:rPr>
                <w:lang w:eastAsia="zh-CN"/>
              </w:rPr>
            </w:pPr>
          </w:p>
        </w:tc>
      </w:tr>
      <w:tr w:rsidR="001F0575" w:rsidRPr="00226158" w14:paraId="50E879AA" w14:textId="77777777" w:rsidTr="00D80C91">
        <w:trPr>
          <w:jc w:val="center"/>
        </w:trPr>
        <w:tc>
          <w:tcPr>
            <w:tcW w:w="566" w:type="dxa"/>
          </w:tcPr>
          <w:p w14:paraId="725899EF" w14:textId="77777777" w:rsidR="001F0575" w:rsidRPr="00226158" w:rsidRDefault="001F0575" w:rsidP="00FF3BB3">
            <w:pPr>
              <w:pStyle w:val="TAC"/>
              <w:rPr>
                <w:lang w:eastAsia="zh-CN"/>
              </w:rPr>
            </w:pPr>
            <w:r w:rsidRPr="00226158">
              <w:rPr>
                <w:lang w:eastAsia="zh-CN"/>
              </w:rPr>
              <w:t>6A-6C</w:t>
            </w:r>
          </w:p>
        </w:tc>
        <w:tc>
          <w:tcPr>
            <w:tcW w:w="3965" w:type="dxa"/>
          </w:tcPr>
          <w:p w14:paraId="4C165C10" w14:textId="77777777" w:rsidR="001F0575" w:rsidRPr="00226158" w:rsidRDefault="001F0575" w:rsidP="00FF3BB3">
            <w:pPr>
              <w:pStyle w:val="TAL"/>
            </w:pPr>
            <w:r w:rsidRPr="00226158">
              <w:t>Steps 10-12 of generic procedure specified in Table 4.9.15.2.2-1 of TS 38.508-1 [21] are performed.</w:t>
            </w:r>
          </w:p>
        </w:tc>
        <w:tc>
          <w:tcPr>
            <w:tcW w:w="710" w:type="dxa"/>
          </w:tcPr>
          <w:p w14:paraId="10D69D91" w14:textId="77777777" w:rsidR="001F0575" w:rsidRPr="00226158" w:rsidRDefault="001F0575" w:rsidP="00FF3BB3">
            <w:pPr>
              <w:pStyle w:val="TAC"/>
              <w:rPr>
                <w:lang w:eastAsia="zh-CN"/>
              </w:rPr>
            </w:pPr>
            <w:r w:rsidRPr="00226158">
              <w:rPr>
                <w:lang w:eastAsia="zh-CN"/>
              </w:rPr>
              <w:t>-</w:t>
            </w:r>
          </w:p>
        </w:tc>
        <w:tc>
          <w:tcPr>
            <w:tcW w:w="2976" w:type="dxa"/>
          </w:tcPr>
          <w:p w14:paraId="14678FA8" w14:textId="77777777" w:rsidR="001F0575" w:rsidRPr="00226158" w:rsidRDefault="001F0575" w:rsidP="00FF3BB3">
            <w:pPr>
              <w:pStyle w:val="TAL"/>
              <w:rPr>
                <w:rFonts w:eastAsia="MS Gothic"/>
              </w:rPr>
            </w:pPr>
            <w:r w:rsidRPr="00226158">
              <w:rPr>
                <w:lang w:eastAsia="zh-CN"/>
              </w:rPr>
              <w:t>-</w:t>
            </w:r>
          </w:p>
        </w:tc>
        <w:tc>
          <w:tcPr>
            <w:tcW w:w="567" w:type="dxa"/>
          </w:tcPr>
          <w:p w14:paraId="63FEDA8C" w14:textId="77777777" w:rsidR="001F0575" w:rsidRPr="00226158" w:rsidRDefault="001F0575" w:rsidP="00FF3BB3">
            <w:pPr>
              <w:pStyle w:val="TAC"/>
              <w:rPr>
                <w:lang w:eastAsia="zh-CN"/>
              </w:rPr>
            </w:pPr>
            <w:r w:rsidRPr="00226158">
              <w:rPr>
                <w:lang w:eastAsia="zh-CN"/>
              </w:rPr>
              <w:t>-</w:t>
            </w:r>
          </w:p>
        </w:tc>
        <w:tc>
          <w:tcPr>
            <w:tcW w:w="852" w:type="dxa"/>
          </w:tcPr>
          <w:p w14:paraId="431327BE" w14:textId="77777777" w:rsidR="001F0575" w:rsidRPr="00226158" w:rsidRDefault="001F0575" w:rsidP="00FF3BB3">
            <w:pPr>
              <w:pStyle w:val="TAC"/>
              <w:rPr>
                <w:lang w:eastAsia="zh-CN"/>
              </w:rPr>
            </w:pPr>
            <w:r w:rsidRPr="00226158">
              <w:rPr>
                <w:lang w:eastAsia="zh-CN"/>
              </w:rPr>
              <w:t>-</w:t>
            </w:r>
          </w:p>
        </w:tc>
      </w:tr>
      <w:tr w:rsidR="001F0575" w:rsidRPr="00226158" w14:paraId="039795CE" w14:textId="77777777" w:rsidTr="00D80C91">
        <w:trPr>
          <w:jc w:val="center"/>
        </w:trPr>
        <w:tc>
          <w:tcPr>
            <w:tcW w:w="566" w:type="dxa"/>
          </w:tcPr>
          <w:p w14:paraId="01906034" w14:textId="77777777" w:rsidR="001F0575" w:rsidRPr="00226158" w:rsidRDefault="001F0575" w:rsidP="00FF3BB3">
            <w:pPr>
              <w:pStyle w:val="TAC"/>
              <w:rPr>
                <w:lang w:eastAsia="zh-CN"/>
              </w:rPr>
            </w:pPr>
            <w:r w:rsidRPr="00226158">
              <w:rPr>
                <w:lang w:eastAsia="zh-CN"/>
              </w:rPr>
              <w:t>7</w:t>
            </w:r>
          </w:p>
        </w:tc>
        <w:tc>
          <w:tcPr>
            <w:tcW w:w="3965" w:type="dxa"/>
          </w:tcPr>
          <w:p w14:paraId="1AC75E85" w14:textId="6525C7E0" w:rsidR="001F0575" w:rsidRPr="00226158" w:rsidRDefault="001F0575" w:rsidP="00FF3BB3">
            <w:pPr>
              <w:pStyle w:val="TAL"/>
              <w:rPr>
                <w:rFonts w:eastAsia="MS Gothic"/>
              </w:rPr>
            </w:pPr>
            <w:r w:rsidRPr="00226158">
              <w:t>Step 6 of \Annex A.4.2</w:t>
            </w:r>
            <w:ins w:id="35" w:author="Ericsson User" w:date="2023-11-02T14:02:00Z">
              <w:r>
                <w:t>a</w:t>
              </w:r>
            </w:ins>
            <w:r w:rsidRPr="00226158">
              <w:t xml:space="preserve"> happens</w:t>
            </w:r>
          </w:p>
        </w:tc>
        <w:tc>
          <w:tcPr>
            <w:tcW w:w="710" w:type="dxa"/>
          </w:tcPr>
          <w:p w14:paraId="6D81CD8F" w14:textId="77777777" w:rsidR="001F0575" w:rsidRPr="00226158" w:rsidRDefault="001F0575" w:rsidP="00FF3BB3">
            <w:pPr>
              <w:pStyle w:val="TAC"/>
              <w:rPr>
                <w:rFonts w:eastAsia="MS Gothic"/>
              </w:rPr>
            </w:pPr>
            <w:r w:rsidRPr="00226158">
              <w:rPr>
                <w:lang w:eastAsia="zh-CN"/>
              </w:rPr>
              <w:t>&lt;--</w:t>
            </w:r>
          </w:p>
        </w:tc>
        <w:tc>
          <w:tcPr>
            <w:tcW w:w="2976" w:type="dxa"/>
          </w:tcPr>
          <w:p w14:paraId="27B7E9F7" w14:textId="77777777" w:rsidR="001F0575" w:rsidRPr="00226158" w:rsidRDefault="001F0575" w:rsidP="00FF3BB3">
            <w:pPr>
              <w:pStyle w:val="TAL"/>
              <w:rPr>
                <w:rFonts w:eastAsia="MS Gothic"/>
              </w:rPr>
            </w:pPr>
            <w:r w:rsidRPr="00226158">
              <w:rPr>
                <w:rFonts w:eastAsia="MS Gothic"/>
              </w:rPr>
              <w:t>180 Ringing</w:t>
            </w:r>
          </w:p>
        </w:tc>
        <w:tc>
          <w:tcPr>
            <w:tcW w:w="567" w:type="dxa"/>
          </w:tcPr>
          <w:p w14:paraId="5597601A" w14:textId="77777777" w:rsidR="001F0575" w:rsidRPr="00226158" w:rsidRDefault="001F0575" w:rsidP="00FF3BB3">
            <w:pPr>
              <w:pStyle w:val="TAC"/>
              <w:rPr>
                <w:lang w:eastAsia="zh-CN"/>
              </w:rPr>
            </w:pPr>
            <w:r w:rsidRPr="00226158">
              <w:rPr>
                <w:lang w:eastAsia="zh-CN"/>
              </w:rPr>
              <w:t>-</w:t>
            </w:r>
          </w:p>
        </w:tc>
        <w:tc>
          <w:tcPr>
            <w:tcW w:w="852" w:type="dxa"/>
          </w:tcPr>
          <w:p w14:paraId="2B4EA834" w14:textId="77777777" w:rsidR="001F0575" w:rsidRPr="00226158" w:rsidRDefault="001F0575" w:rsidP="00FF3BB3">
            <w:pPr>
              <w:pStyle w:val="TAC"/>
            </w:pPr>
            <w:r w:rsidRPr="00226158">
              <w:t>-</w:t>
            </w:r>
          </w:p>
        </w:tc>
      </w:tr>
      <w:tr w:rsidR="001F0575" w:rsidRPr="00226158" w14:paraId="0B725B5B" w14:textId="77777777" w:rsidTr="00D80C91">
        <w:trPr>
          <w:jc w:val="center"/>
        </w:trPr>
        <w:tc>
          <w:tcPr>
            <w:tcW w:w="566" w:type="dxa"/>
          </w:tcPr>
          <w:p w14:paraId="695ABB2D" w14:textId="77777777" w:rsidR="001F0575" w:rsidRPr="00226158" w:rsidRDefault="001F0575" w:rsidP="00FF3BB3">
            <w:pPr>
              <w:pStyle w:val="TAC"/>
              <w:rPr>
                <w:lang w:eastAsia="zh-CN"/>
              </w:rPr>
            </w:pPr>
            <w:r w:rsidRPr="00226158">
              <w:rPr>
                <w:lang w:eastAsia="zh-CN"/>
              </w:rPr>
              <w:t>8</w:t>
            </w:r>
          </w:p>
        </w:tc>
        <w:tc>
          <w:tcPr>
            <w:tcW w:w="3965" w:type="dxa"/>
          </w:tcPr>
          <w:p w14:paraId="58CBA827" w14:textId="61A9B87C" w:rsidR="001F0575" w:rsidRPr="00226158" w:rsidRDefault="001F0575" w:rsidP="00FF3BB3">
            <w:pPr>
              <w:pStyle w:val="TAL"/>
              <w:rPr>
                <w:rFonts w:eastAsia="MS Gothic"/>
              </w:rPr>
            </w:pPr>
            <w:r w:rsidRPr="00226158">
              <w:t>Step 7 of Annex A.4.2</w:t>
            </w:r>
            <w:ins w:id="36" w:author="Ericsson User" w:date="2023-11-02T14:02:00Z">
              <w:r>
                <w:t>a</w:t>
              </w:r>
            </w:ins>
            <w:r w:rsidRPr="00226158">
              <w:t xml:space="preserve"> happens</w:t>
            </w:r>
          </w:p>
        </w:tc>
        <w:tc>
          <w:tcPr>
            <w:tcW w:w="710" w:type="dxa"/>
          </w:tcPr>
          <w:p w14:paraId="17FED535" w14:textId="77777777" w:rsidR="001F0575" w:rsidRPr="00226158" w:rsidRDefault="001F0575" w:rsidP="00FF3BB3">
            <w:pPr>
              <w:pStyle w:val="TAC"/>
              <w:rPr>
                <w:rFonts w:eastAsia="MS Gothic"/>
              </w:rPr>
            </w:pPr>
            <w:r w:rsidRPr="00226158">
              <w:rPr>
                <w:lang w:eastAsia="zh-CN"/>
              </w:rPr>
              <w:t>&lt;--</w:t>
            </w:r>
          </w:p>
        </w:tc>
        <w:tc>
          <w:tcPr>
            <w:tcW w:w="2976" w:type="dxa"/>
          </w:tcPr>
          <w:p w14:paraId="26462174" w14:textId="77777777" w:rsidR="001F0575" w:rsidRPr="00226158" w:rsidRDefault="001F0575" w:rsidP="00FF3BB3">
            <w:pPr>
              <w:pStyle w:val="TAL"/>
              <w:rPr>
                <w:rFonts w:eastAsia="MS Gothic"/>
              </w:rPr>
            </w:pPr>
            <w:r w:rsidRPr="00226158">
              <w:rPr>
                <w:rFonts w:eastAsia="MS Gothic"/>
              </w:rPr>
              <w:t>200 OK</w:t>
            </w:r>
          </w:p>
        </w:tc>
        <w:tc>
          <w:tcPr>
            <w:tcW w:w="567" w:type="dxa"/>
          </w:tcPr>
          <w:p w14:paraId="6B7E38C1" w14:textId="77777777" w:rsidR="001F0575" w:rsidRPr="00226158" w:rsidRDefault="001F0575" w:rsidP="00FF3BB3">
            <w:pPr>
              <w:pStyle w:val="TAC"/>
              <w:rPr>
                <w:lang w:eastAsia="zh-CN"/>
              </w:rPr>
            </w:pPr>
            <w:r w:rsidRPr="00226158">
              <w:rPr>
                <w:lang w:eastAsia="zh-CN"/>
              </w:rPr>
              <w:t>-</w:t>
            </w:r>
          </w:p>
        </w:tc>
        <w:tc>
          <w:tcPr>
            <w:tcW w:w="852" w:type="dxa"/>
          </w:tcPr>
          <w:p w14:paraId="6454273E" w14:textId="77777777" w:rsidR="001F0575" w:rsidRPr="00226158" w:rsidRDefault="001F0575" w:rsidP="00FF3BB3">
            <w:pPr>
              <w:pStyle w:val="TAC"/>
            </w:pPr>
            <w:r w:rsidRPr="00226158">
              <w:t>-</w:t>
            </w:r>
          </w:p>
        </w:tc>
      </w:tr>
      <w:tr w:rsidR="001F0575" w:rsidRPr="00226158" w14:paraId="0E20367A" w14:textId="77777777" w:rsidTr="00D80C91">
        <w:trPr>
          <w:jc w:val="center"/>
        </w:trPr>
        <w:tc>
          <w:tcPr>
            <w:tcW w:w="566" w:type="dxa"/>
          </w:tcPr>
          <w:p w14:paraId="3D275FC4" w14:textId="77777777" w:rsidR="001F0575" w:rsidRPr="00226158" w:rsidRDefault="001F0575" w:rsidP="00FF3BB3">
            <w:pPr>
              <w:pStyle w:val="TAC"/>
              <w:rPr>
                <w:lang w:eastAsia="zh-CN"/>
              </w:rPr>
            </w:pPr>
            <w:r w:rsidRPr="00226158">
              <w:rPr>
                <w:lang w:eastAsia="zh-CN"/>
              </w:rPr>
              <w:t>9</w:t>
            </w:r>
          </w:p>
        </w:tc>
        <w:tc>
          <w:tcPr>
            <w:tcW w:w="3965" w:type="dxa"/>
          </w:tcPr>
          <w:p w14:paraId="2A91B467" w14:textId="4006189F" w:rsidR="001F0575" w:rsidRPr="00226158" w:rsidRDefault="001F0575" w:rsidP="00FF3BB3">
            <w:pPr>
              <w:pStyle w:val="TAL"/>
              <w:rPr>
                <w:rFonts w:eastAsia="MS Gothic"/>
              </w:rPr>
            </w:pPr>
            <w:r w:rsidRPr="00226158">
              <w:t>Step 8 of Annex A.4.2</w:t>
            </w:r>
            <w:ins w:id="37" w:author="Ericsson User" w:date="2023-11-02T14:02:00Z">
              <w:r>
                <w:t>a</w:t>
              </w:r>
            </w:ins>
            <w:r w:rsidRPr="00226158">
              <w:t xml:space="preserve"> happens</w:t>
            </w:r>
          </w:p>
        </w:tc>
        <w:tc>
          <w:tcPr>
            <w:tcW w:w="710" w:type="dxa"/>
          </w:tcPr>
          <w:p w14:paraId="32C290DC" w14:textId="77777777" w:rsidR="001F0575" w:rsidRPr="00226158" w:rsidRDefault="001F0575" w:rsidP="00FF3BB3">
            <w:pPr>
              <w:pStyle w:val="TAC"/>
              <w:rPr>
                <w:rFonts w:eastAsia="MS Gothic"/>
              </w:rPr>
            </w:pPr>
            <w:r w:rsidRPr="00226158">
              <w:t>--&gt;</w:t>
            </w:r>
          </w:p>
        </w:tc>
        <w:tc>
          <w:tcPr>
            <w:tcW w:w="2976" w:type="dxa"/>
          </w:tcPr>
          <w:p w14:paraId="6D3C1FA9" w14:textId="77777777" w:rsidR="001F0575" w:rsidRPr="00226158" w:rsidRDefault="001F0575" w:rsidP="00FF3BB3">
            <w:pPr>
              <w:pStyle w:val="TAL"/>
              <w:rPr>
                <w:rFonts w:eastAsia="MS Gothic"/>
              </w:rPr>
            </w:pPr>
            <w:r w:rsidRPr="00226158">
              <w:rPr>
                <w:rFonts w:eastAsia="MS Gothic"/>
              </w:rPr>
              <w:t>ACK</w:t>
            </w:r>
          </w:p>
        </w:tc>
        <w:tc>
          <w:tcPr>
            <w:tcW w:w="567" w:type="dxa"/>
          </w:tcPr>
          <w:p w14:paraId="36978B22" w14:textId="77777777" w:rsidR="001F0575" w:rsidRPr="00226158" w:rsidRDefault="001F0575" w:rsidP="00FF3BB3">
            <w:pPr>
              <w:pStyle w:val="TAC"/>
              <w:rPr>
                <w:lang w:eastAsia="zh-CN"/>
              </w:rPr>
            </w:pPr>
            <w:r w:rsidRPr="00226158">
              <w:rPr>
                <w:lang w:eastAsia="zh-CN"/>
              </w:rPr>
              <w:t>3</w:t>
            </w:r>
          </w:p>
        </w:tc>
        <w:tc>
          <w:tcPr>
            <w:tcW w:w="852" w:type="dxa"/>
          </w:tcPr>
          <w:p w14:paraId="6EC17130" w14:textId="77777777" w:rsidR="001F0575" w:rsidRPr="00226158" w:rsidRDefault="001F0575" w:rsidP="00FF3BB3">
            <w:pPr>
              <w:pStyle w:val="TAC"/>
              <w:rPr>
                <w:lang w:eastAsia="zh-CN"/>
              </w:rPr>
            </w:pPr>
            <w:r w:rsidRPr="00226158">
              <w:rPr>
                <w:lang w:eastAsia="zh-CN"/>
              </w:rPr>
              <w:t>P</w:t>
            </w:r>
          </w:p>
        </w:tc>
      </w:tr>
    </w:tbl>
    <w:p w14:paraId="04D69980" w14:textId="77777777" w:rsidR="001F0575" w:rsidRPr="00226158" w:rsidRDefault="001F0575" w:rsidP="001F0575"/>
    <w:p w14:paraId="37CB794D" w14:textId="77777777" w:rsidR="001F0575" w:rsidRPr="00226158" w:rsidRDefault="001F0575" w:rsidP="001F0575">
      <w:pPr>
        <w:pStyle w:val="TH"/>
      </w:pPr>
      <w:r w:rsidRPr="00226158">
        <w:lastRenderedPageBreak/>
        <w:t xml:space="preserve">Table </w:t>
      </w:r>
      <w:r w:rsidRPr="00226158">
        <w:rPr>
          <w:rFonts w:cs="Arial"/>
        </w:rPr>
        <w:t>7.5.3.2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F0575" w:rsidRPr="00226158" w14:paraId="5EC20B72" w14:textId="77777777" w:rsidTr="00FF3BB3">
        <w:trPr>
          <w:jc w:val="center"/>
        </w:trPr>
        <w:tc>
          <w:tcPr>
            <w:tcW w:w="533" w:type="dxa"/>
            <w:tcBorders>
              <w:top w:val="single" w:sz="4" w:space="0" w:color="auto"/>
              <w:left w:val="single" w:sz="4" w:space="0" w:color="auto"/>
              <w:bottom w:val="nil"/>
              <w:right w:val="single" w:sz="4" w:space="0" w:color="auto"/>
            </w:tcBorders>
            <w:hideMark/>
          </w:tcPr>
          <w:p w14:paraId="13F9427C" w14:textId="77777777" w:rsidR="001F0575" w:rsidRPr="00226158" w:rsidRDefault="001F0575" w:rsidP="00FF3BB3">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5C785BC6" w14:textId="77777777" w:rsidR="001F0575" w:rsidRPr="00226158" w:rsidRDefault="001F0575" w:rsidP="00FF3BB3">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06594C6" w14:textId="77777777" w:rsidR="001F0575" w:rsidRPr="00226158" w:rsidRDefault="001F0575" w:rsidP="00FF3BB3">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24091B3E" w14:textId="77777777" w:rsidR="001F0575" w:rsidRPr="00226158" w:rsidRDefault="001F0575" w:rsidP="00FF3BB3">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0C66CC8E" w14:textId="77777777" w:rsidR="001F0575" w:rsidRPr="00226158" w:rsidRDefault="001F0575" w:rsidP="00FF3BB3">
            <w:pPr>
              <w:pStyle w:val="TAH"/>
            </w:pPr>
            <w:r w:rsidRPr="00226158">
              <w:t>Verdict</w:t>
            </w:r>
          </w:p>
        </w:tc>
      </w:tr>
      <w:tr w:rsidR="001F0575" w:rsidRPr="00226158" w14:paraId="2A7F2E82" w14:textId="77777777" w:rsidTr="00FF3BB3">
        <w:trPr>
          <w:jc w:val="center"/>
        </w:trPr>
        <w:tc>
          <w:tcPr>
            <w:tcW w:w="533" w:type="dxa"/>
            <w:tcBorders>
              <w:top w:val="nil"/>
              <w:left w:val="single" w:sz="4" w:space="0" w:color="auto"/>
              <w:bottom w:val="single" w:sz="4" w:space="0" w:color="auto"/>
              <w:right w:val="single" w:sz="4" w:space="0" w:color="auto"/>
            </w:tcBorders>
          </w:tcPr>
          <w:p w14:paraId="553E0687" w14:textId="77777777" w:rsidR="001F0575" w:rsidRPr="00226158" w:rsidRDefault="001F0575" w:rsidP="00FF3BB3">
            <w:pPr>
              <w:pStyle w:val="TAH"/>
            </w:pPr>
          </w:p>
        </w:tc>
        <w:tc>
          <w:tcPr>
            <w:tcW w:w="3967" w:type="dxa"/>
            <w:tcBorders>
              <w:top w:val="single" w:sz="4" w:space="0" w:color="auto"/>
              <w:left w:val="single" w:sz="4" w:space="0" w:color="auto"/>
              <w:bottom w:val="single" w:sz="4" w:space="0" w:color="auto"/>
              <w:right w:val="single" w:sz="4" w:space="0" w:color="auto"/>
            </w:tcBorders>
          </w:tcPr>
          <w:p w14:paraId="478D5B62" w14:textId="77777777" w:rsidR="001F0575" w:rsidRPr="00226158" w:rsidRDefault="001F0575" w:rsidP="00FF3BB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4F79F7D" w14:textId="77777777" w:rsidR="001F0575" w:rsidRPr="00226158" w:rsidRDefault="001F0575" w:rsidP="00FF3BB3">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7AAE2C90" w14:textId="77777777" w:rsidR="001F0575" w:rsidRPr="00226158" w:rsidRDefault="001F0575" w:rsidP="00FF3BB3">
            <w:pPr>
              <w:pStyle w:val="TAH"/>
            </w:pPr>
            <w:r w:rsidRPr="00226158">
              <w:t>Message</w:t>
            </w:r>
          </w:p>
        </w:tc>
        <w:tc>
          <w:tcPr>
            <w:tcW w:w="567" w:type="dxa"/>
            <w:tcBorders>
              <w:top w:val="nil"/>
              <w:left w:val="single" w:sz="4" w:space="0" w:color="auto"/>
              <w:bottom w:val="single" w:sz="4" w:space="0" w:color="auto"/>
              <w:right w:val="single" w:sz="4" w:space="0" w:color="auto"/>
            </w:tcBorders>
          </w:tcPr>
          <w:p w14:paraId="06F08C53" w14:textId="77777777" w:rsidR="001F0575" w:rsidRPr="00226158" w:rsidRDefault="001F0575" w:rsidP="00FF3BB3">
            <w:pPr>
              <w:pStyle w:val="TAH"/>
            </w:pPr>
          </w:p>
        </w:tc>
        <w:tc>
          <w:tcPr>
            <w:tcW w:w="850" w:type="dxa"/>
            <w:tcBorders>
              <w:top w:val="nil"/>
              <w:left w:val="single" w:sz="4" w:space="0" w:color="auto"/>
              <w:bottom w:val="single" w:sz="4" w:space="0" w:color="auto"/>
              <w:right w:val="single" w:sz="4" w:space="0" w:color="auto"/>
            </w:tcBorders>
          </w:tcPr>
          <w:p w14:paraId="5543F0F1" w14:textId="77777777" w:rsidR="001F0575" w:rsidRPr="00226158" w:rsidRDefault="001F0575" w:rsidP="00FF3BB3">
            <w:pPr>
              <w:pStyle w:val="TAH"/>
            </w:pPr>
          </w:p>
        </w:tc>
      </w:tr>
      <w:tr w:rsidR="001F0575" w:rsidRPr="00226158" w14:paraId="245A502D" w14:textId="77777777" w:rsidTr="00FF3BB3">
        <w:trPr>
          <w:jc w:val="center"/>
        </w:trPr>
        <w:tc>
          <w:tcPr>
            <w:tcW w:w="533" w:type="dxa"/>
            <w:tcBorders>
              <w:top w:val="single" w:sz="4" w:space="0" w:color="auto"/>
              <w:left w:val="single" w:sz="4" w:space="0" w:color="auto"/>
              <w:bottom w:val="single" w:sz="4" w:space="0" w:color="auto"/>
              <w:right w:val="single" w:sz="4" w:space="0" w:color="auto"/>
            </w:tcBorders>
            <w:hideMark/>
          </w:tcPr>
          <w:p w14:paraId="6C280CB6" w14:textId="77777777" w:rsidR="001F0575" w:rsidRPr="00226158" w:rsidRDefault="001F0575" w:rsidP="00FF3BB3">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577C9A00" w14:textId="77777777" w:rsidR="001F0575" w:rsidRPr="00226158" w:rsidRDefault="001F0575" w:rsidP="00FF3BB3">
            <w:pPr>
              <w:pStyle w:val="TAL"/>
            </w:pPr>
            <w:r w:rsidRPr="00226158">
              <w:t xml:space="preserve">The UE transmits an </w:t>
            </w:r>
            <w:r w:rsidRPr="00226158">
              <w:rPr>
                <w:i/>
                <w:iCs/>
              </w:rPr>
              <w:t xml:space="preserve">RRCReconfigurationComplete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622CE3D0" w14:textId="77777777" w:rsidR="001F0575" w:rsidRPr="00226158" w:rsidRDefault="001F0575" w:rsidP="00FF3BB3">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6F2C9F64" w14:textId="77777777" w:rsidR="001F0575" w:rsidRPr="00226158" w:rsidRDefault="001F0575" w:rsidP="00FF3BB3">
            <w:pPr>
              <w:pStyle w:val="TAL"/>
            </w:pPr>
            <w:r w:rsidRPr="00226158">
              <w:t xml:space="preserve">NR RRC: </w:t>
            </w:r>
            <w:r w:rsidRPr="0022615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DEBB0B2" w14:textId="77777777" w:rsidR="001F0575" w:rsidRPr="00226158" w:rsidRDefault="001F0575" w:rsidP="00FF3BB3">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E66FC2" w14:textId="77777777" w:rsidR="001F0575" w:rsidRPr="00226158" w:rsidRDefault="001F0575" w:rsidP="00FF3BB3">
            <w:pPr>
              <w:pStyle w:val="TAC"/>
            </w:pPr>
            <w:r w:rsidRPr="00226158">
              <w:rPr>
                <w:lang w:eastAsia="zh-CN"/>
              </w:rPr>
              <w:t>-</w:t>
            </w:r>
          </w:p>
        </w:tc>
      </w:tr>
    </w:tbl>
    <w:p w14:paraId="37C29B00" w14:textId="77777777" w:rsidR="001F0575" w:rsidRPr="00226158" w:rsidRDefault="001F0575" w:rsidP="001F0575"/>
    <w:p w14:paraId="3FC121DF" w14:textId="77777777" w:rsidR="001F0575" w:rsidRPr="00226158" w:rsidRDefault="001F0575" w:rsidP="001F0575">
      <w:pPr>
        <w:pStyle w:val="H6"/>
      </w:pPr>
      <w:bookmarkStart w:id="38" w:name="_Toc43210216"/>
      <w:bookmarkStart w:id="39" w:name="_Toc51948442"/>
      <w:bookmarkStart w:id="40" w:name="_Toc52162515"/>
      <w:bookmarkStart w:id="41" w:name="_Toc60916119"/>
      <w:r w:rsidRPr="00226158">
        <w:t>7.5.3.3</w:t>
      </w:r>
      <w:r w:rsidRPr="00226158">
        <w:tab/>
        <w:t>Specific message contents</w:t>
      </w:r>
      <w:bookmarkEnd w:id="38"/>
      <w:bookmarkEnd w:id="39"/>
      <w:bookmarkEnd w:id="40"/>
      <w:bookmarkEnd w:id="41"/>
    </w:p>
    <w:p w14:paraId="6F3D3DCD" w14:textId="5FF13E81" w:rsidR="001F0575" w:rsidRPr="00226158" w:rsidRDefault="001F0575" w:rsidP="001F0575">
      <w:pPr>
        <w:rPr>
          <w:lang w:eastAsia="zh-CN"/>
        </w:rPr>
      </w:pPr>
      <w:r w:rsidRPr="00226158">
        <w:t>None as fully described</w:t>
      </w:r>
      <w:r w:rsidRPr="00226158">
        <w:rPr>
          <w:lang w:eastAsia="zh-CN"/>
        </w:rPr>
        <w:t xml:space="preserve"> in annex A.4.2</w:t>
      </w:r>
      <w:ins w:id="42" w:author="Ericsson User" w:date="2023-11-02T14:03:00Z">
        <w:r>
          <w:rPr>
            <w:lang w:eastAsia="zh-CN"/>
          </w:rPr>
          <w:t>a</w:t>
        </w:r>
      </w:ins>
      <w:r w:rsidRPr="00226158">
        <w:rPr>
          <w:lang w:eastAsia="zh-CN"/>
        </w:rPr>
        <w:t>.</w:t>
      </w:r>
    </w:p>
    <w:p w14:paraId="7D63FDAC" w14:textId="77777777" w:rsidR="00216BA6" w:rsidRPr="00226158" w:rsidRDefault="00216BA6" w:rsidP="001F0575">
      <w:pPr>
        <w:pStyle w:val="H6"/>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5F75" w14:textId="77777777" w:rsidR="000477F2" w:rsidRDefault="000477F2">
      <w:r>
        <w:separator/>
      </w:r>
    </w:p>
  </w:endnote>
  <w:endnote w:type="continuationSeparator" w:id="0">
    <w:p w14:paraId="0FF4B432" w14:textId="77777777" w:rsidR="000477F2" w:rsidRDefault="000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3611" w14:textId="77777777" w:rsidR="000477F2" w:rsidRDefault="000477F2">
      <w:r>
        <w:separator/>
      </w:r>
    </w:p>
  </w:footnote>
  <w:footnote w:type="continuationSeparator" w:id="0">
    <w:p w14:paraId="646FE978" w14:textId="77777777" w:rsidR="000477F2" w:rsidRDefault="0004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A6394"/>
    <w:rsid w:val="000B3EB6"/>
    <w:rsid w:val="000B7FED"/>
    <w:rsid w:val="000C038A"/>
    <w:rsid w:val="000C4627"/>
    <w:rsid w:val="000C4847"/>
    <w:rsid w:val="000C6598"/>
    <w:rsid w:val="000D44B3"/>
    <w:rsid w:val="000D4FE6"/>
    <w:rsid w:val="00100648"/>
    <w:rsid w:val="00126A09"/>
    <w:rsid w:val="00133924"/>
    <w:rsid w:val="00140D9A"/>
    <w:rsid w:val="001442A1"/>
    <w:rsid w:val="00145D43"/>
    <w:rsid w:val="0014664C"/>
    <w:rsid w:val="0017282E"/>
    <w:rsid w:val="001744A6"/>
    <w:rsid w:val="00184310"/>
    <w:rsid w:val="00186DD1"/>
    <w:rsid w:val="00190A44"/>
    <w:rsid w:val="00192C46"/>
    <w:rsid w:val="001935A1"/>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1F0575"/>
    <w:rsid w:val="00204FB7"/>
    <w:rsid w:val="00206DB9"/>
    <w:rsid w:val="00216BA6"/>
    <w:rsid w:val="0022435E"/>
    <w:rsid w:val="00227035"/>
    <w:rsid w:val="0023035A"/>
    <w:rsid w:val="00234CC9"/>
    <w:rsid w:val="002431FD"/>
    <w:rsid w:val="00246823"/>
    <w:rsid w:val="0026004D"/>
    <w:rsid w:val="002640DD"/>
    <w:rsid w:val="00275D12"/>
    <w:rsid w:val="00284FEB"/>
    <w:rsid w:val="002860C4"/>
    <w:rsid w:val="00296232"/>
    <w:rsid w:val="002964EC"/>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1E8A"/>
    <w:rsid w:val="00435FAC"/>
    <w:rsid w:val="00450111"/>
    <w:rsid w:val="00450887"/>
    <w:rsid w:val="00450B31"/>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9013C"/>
    <w:rsid w:val="00592D74"/>
    <w:rsid w:val="00596F67"/>
    <w:rsid w:val="005A1638"/>
    <w:rsid w:val="005A297E"/>
    <w:rsid w:val="005D43C4"/>
    <w:rsid w:val="005E128E"/>
    <w:rsid w:val="005E2BF2"/>
    <w:rsid w:val="005E2C44"/>
    <w:rsid w:val="005F4B4F"/>
    <w:rsid w:val="00610C0C"/>
    <w:rsid w:val="00621188"/>
    <w:rsid w:val="006216CA"/>
    <w:rsid w:val="00621796"/>
    <w:rsid w:val="006255D7"/>
    <w:rsid w:val="006257ED"/>
    <w:rsid w:val="0062661A"/>
    <w:rsid w:val="00626ABD"/>
    <w:rsid w:val="00640AB5"/>
    <w:rsid w:val="00640C69"/>
    <w:rsid w:val="00653DE4"/>
    <w:rsid w:val="00665C47"/>
    <w:rsid w:val="0066794B"/>
    <w:rsid w:val="00695808"/>
    <w:rsid w:val="006A4DE7"/>
    <w:rsid w:val="006A7C5A"/>
    <w:rsid w:val="006B3A46"/>
    <w:rsid w:val="006B46FB"/>
    <w:rsid w:val="006C6073"/>
    <w:rsid w:val="006D1C0B"/>
    <w:rsid w:val="006D2212"/>
    <w:rsid w:val="006D31E1"/>
    <w:rsid w:val="006E21FB"/>
    <w:rsid w:val="00737AC1"/>
    <w:rsid w:val="00745434"/>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185D"/>
    <w:rsid w:val="008B1AD7"/>
    <w:rsid w:val="008C6B38"/>
    <w:rsid w:val="008D3CCC"/>
    <w:rsid w:val="008D63E3"/>
    <w:rsid w:val="008E42B9"/>
    <w:rsid w:val="008F3789"/>
    <w:rsid w:val="008F686C"/>
    <w:rsid w:val="008F6B8F"/>
    <w:rsid w:val="0090046F"/>
    <w:rsid w:val="00900BF6"/>
    <w:rsid w:val="009148DE"/>
    <w:rsid w:val="00922846"/>
    <w:rsid w:val="00926A8A"/>
    <w:rsid w:val="00934EF5"/>
    <w:rsid w:val="00941E30"/>
    <w:rsid w:val="0095634A"/>
    <w:rsid w:val="0095670B"/>
    <w:rsid w:val="00961292"/>
    <w:rsid w:val="00962AD5"/>
    <w:rsid w:val="00965DC9"/>
    <w:rsid w:val="009754D6"/>
    <w:rsid w:val="009777D9"/>
    <w:rsid w:val="00991B88"/>
    <w:rsid w:val="009A5753"/>
    <w:rsid w:val="009A579D"/>
    <w:rsid w:val="009B23FF"/>
    <w:rsid w:val="009B301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7622"/>
    <w:rsid w:val="00C26880"/>
    <w:rsid w:val="00C3098C"/>
    <w:rsid w:val="00C44788"/>
    <w:rsid w:val="00C44B9F"/>
    <w:rsid w:val="00C52A39"/>
    <w:rsid w:val="00C66BA2"/>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80C91"/>
    <w:rsid w:val="00D84AE9"/>
    <w:rsid w:val="00DB3F37"/>
    <w:rsid w:val="00DC4F7C"/>
    <w:rsid w:val="00DE34CF"/>
    <w:rsid w:val="00E03D96"/>
    <w:rsid w:val="00E13F3D"/>
    <w:rsid w:val="00E164C2"/>
    <w:rsid w:val="00E244E6"/>
    <w:rsid w:val="00E2537F"/>
    <w:rsid w:val="00E309FE"/>
    <w:rsid w:val="00E34898"/>
    <w:rsid w:val="00EB09B7"/>
    <w:rsid w:val="00EE7D7C"/>
    <w:rsid w:val="00F1237B"/>
    <w:rsid w:val="00F25D98"/>
    <w:rsid w:val="00F300FB"/>
    <w:rsid w:val="00F54654"/>
    <w:rsid w:val="00F57CDA"/>
    <w:rsid w:val="00F60111"/>
    <w:rsid w:val="00F64293"/>
    <w:rsid w:val="00F64DFE"/>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7464</TotalTime>
  <Pages>4</Pages>
  <Words>1076</Words>
  <Characters>6419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186</cp:revision>
  <cp:lastPrinted>1899-12-31T23:00:00Z</cp:lastPrinted>
  <dcterms:created xsi:type="dcterms:W3CDTF">2020-02-03T08:32:00Z</dcterms:created>
  <dcterms:modified xsi:type="dcterms:W3CDTF">2023-11-03T08:38:00Z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